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75" w:rsidRDefault="00C51075" w:rsidP="00C51075">
      <w:pPr>
        <w:autoSpaceDE w:val="0"/>
        <w:autoSpaceDN w:val="0"/>
        <w:adjustRightInd w:val="0"/>
        <w:spacing w:after="0" w:line="240" w:lineRule="auto"/>
        <w:jc w:val="center"/>
        <w:rPr>
          <w:rFonts w:ascii="Arial Narrow" w:hAnsi="Arial Narrow"/>
          <w:b/>
          <w:bCs/>
          <w:sz w:val="20"/>
          <w:szCs w:val="20"/>
        </w:rPr>
      </w:pPr>
    </w:p>
    <w:p w:rsidR="00C51075" w:rsidRPr="004C4B19" w:rsidRDefault="00C51075" w:rsidP="00C51075">
      <w:pPr>
        <w:autoSpaceDE w:val="0"/>
        <w:autoSpaceDN w:val="0"/>
        <w:adjustRightInd w:val="0"/>
        <w:spacing w:after="0" w:line="240" w:lineRule="auto"/>
        <w:jc w:val="center"/>
        <w:rPr>
          <w:rFonts w:ascii="Arial Narrow" w:hAnsi="Arial Narrow"/>
          <w:b/>
          <w:bCs/>
          <w:sz w:val="20"/>
          <w:szCs w:val="20"/>
        </w:rPr>
      </w:pPr>
      <w:r w:rsidRPr="004C4B19">
        <w:rPr>
          <w:rFonts w:ascii="Arial Narrow" w:hAnsi="Arial Narrow"/>
          <w:b/>
          <w:bCs/>
          <w:sz w:val="20"/>
          <w:szCs w:val="20"/>
        </w:rPr>
        <w:t>МУНИЦИПАЛЬНОЕ БЮДЖЕТНОЕ ОБЩЕОБРАЗОВАТЕЛЬНОЕ УЧРЕЖДЕНИЕ</w:t>
      </w:r>
    </w:p>
    <w:p w:rsidR="00C51075" w:rsidRPr="004C4B19" w:rsidRDefault="00C51075" w:rsidP="00C51075">
      <w:pPr>
        <w:autoSpaceDE w:val="0"/>
        <w:autoSpaceDN w:val="0"/>
        <w:adjustRightInd w:val="0"/>
        <w:spacing w:after="0" w:line="240" w:lineRule="auto"/>
        <w:jc w:val="center"/>
        <w:rPr>
          <w:rFonts w:ascii="Arial Narrow" w:hAnsi="Arial Narrow"/>
          <w:b/>
          <w:bCs/>
          <w:sz w:val="20"/>
          <w:szCs w:val="20"/>
        </w:rPr>
      </w:pPr>
      <w:r w:rsidRPr="004C4B19">
        <w:rPr>
          <w:rFonts w:ascii="Arial Narrow" w:hAnsi="Arial Narrow"/>
          <w:b/>
          <w:bCs/>
          <w:sz w:val="20"/>
          <w:szCs w:val="20"/>
        </w:rPr>
        <w:t>«КИРОВСКАЯ ГИМНАЗИЯ ИМЕНИ ГЕРОЯ СОВЕТСКОГО СОЮЗА СУЛТАНА БАЙМАГАМБЕТОВА»</w:t>
      </w:r>
    </w:p>
    <w:p w:rsidR="00C51075" w:rsidRPr="004C4B19" w:rsidRDefault="00C51075" w:rsidP="00C51075">
      <w:pPr>
        <w:autoSpaceDE w:val="0"/>
        <w:autoSpaceDN w:val="0"/>
        <w:adjustRightInd w:val="0"/>
        <w:spacing w:after="0" w:line="240" w:lineRule="auto"/>
        <w:jc w:val="center"/>
        <w:rPr>
          <w:rFonts w:ascii="Arial Narrow" w:hAnsi="Arial Narrow"/>
          <w:b/>
          <w:bCs/>
          <w:sz w:val="20"/>
          <w:szCs w:val="20"/>
        </w:rPr>
      </w:pPr>
    </w:p>
    <w:p w:rsidR="00C51075" w:rsidRPr="004C4B19" w:rsidRDefault="00C51075" w:rsidP="00C51075">
      <w:pPr>
        <w:spacing w:after="0" w:line="240" w:lineRule="auto"/>
        <w:jc w:val="center"/>
        <w:rPr>
          <w:rFonts w:ascii="Arial Narrow" w:hAnsi="Arial Narrow"/>
          <w:color w:val="44433F"/>
          <w:sz w:val="20"/>
          <w:szCs w:val="20"/>
        </w:rPr>
      </w:pPr>
      <w:r w:rsidRPr="004C4B19">
        <w:rPr>
          <w:rFonts w:ascii="Arial Narrow" w:hAnsi="Arial Narrow"/>
          <w:color w:val="44433F"/>
          <w:sz w:val="20"/>
          <w:szCs w:val="20"/>
        </w:rPr>
        <w:t>Юридический адрес: Российская Федерация, 187342, Ленинградская обл., г</w:t>
      </w:r>
      <w:proofErr w:type="gramStart"/>
      <w:r w:rsidRPr="004C4B19">
        <w:rPr>
          <w:rFonts w:ascii="Arial Narrow" w:hAnsi="Arial Narrow"/>
          <w:color w:val="44433F"/>
          <w:sz w:val="20"/>
          <w:szCs w:val="20"/>
        </w:rPr>
        <w:t>.К</w:t>
      </w:r>
      <w:proofErr w:type="gramEnd"/>
      <w:r w:rsidRPr="004C4B19">
        <w:rPr>
          <w:rFonts w:ascii="Arial Narrow" w:hAnsi="Arial Narrow"/>
          <w:color w:val="44433F"/>
          <w:sz w:val="20"/>
          <w:szCs w:val="20"/>
        </w:rPr>
        <w:t xml:space="preserve">ировск, ул.Горького, д.16 </w:t>
      </w:r>
    </w:p>
    <w:p w:rsidR="00C51075" w:rsidRPr="004C4B19" w:rsidRDefault="00C51075" w:rsidP="00C51075">
      <w:pPr>
        <w:spacing w:after="0" w:line="240" w:lineRule="auto"/>
        <w:jc w:val="center"/>
        <w:rPr>
          <w:rFonts w:ascii="Arial Narrow" w:hAnsi="Arial Narrow"/>
          <w:sz w:val="20"/>
          <w:szCs w:val="20"/>
        </w:rPr>
      </w:pPr>
      <w:r w:rsidRPr="004C4B19">
        <w:rPr>
          <w:rFonts w:ascii="Arial Narrow" w:hAnsi="Arial Narrow"/>
          <w:sz w:val="20"/>
          <w:szCs w:val="20"/>
        </w:rPr>
        <w:t>Телефон/факс: </w:t>
      </w:r>
      <w:r w:rsidRPr="004C4B19">
        <w:rPr>
          <w:rFonts w:ascii="Arial Narrow" w:hAnsi="Arial Narrow"/>
          <w:color w:val="44433F"/>
          <w:sz w:val="20"/>
          <w:szCs w:val="20"/>
        </w:rPr>
        <w:t xml:space="preserve">(881362) 21-948. </w:t>
      </w:r>
      <w:proofErr w:type="spellStart"/>
      <w:r w:rsidRPr="004C4B19">
        <w:rPr>
          <w:rFonts w:ascii="Arial Narrow" w:hAnsi="Arial Narrow"/>
          <w:sz w:val="20"/>
          <w:szCs w:val="20"/>
        </w:rPr>
        <w:t>E-mail</w:t>
      </w:r>
      <w:proofErr w:type="spellEnd"/>
      <w:r w:rsidRPr="004C4B19">
        <w:rPr>
          <w:rFonts w:ascii="Arial Narrow" w:hAnsi="Arial Narrow"/>
          <w:sz w:val="20"/>
          <w:szCs w:val="20"/>
        </w:rPr>
        <w:t>: </w:t>
      </w:r>
      <w:hyperlink r:id="rId5" w:history="1">
        <w:r w:rsidRPr="004C4B19">
          <w:rPr>
            <w:rStyle w:val="a3"/>
            <w:rFonts w:ascii="Arial Narrow" w:hAnsi="Arial Narrow"/>
            <w:sz w:val="20"/>
            <w:szCs w:val="20"/>
          </w:rPr>
          <w:t>gimn-keg@yandex.ru</w:t>
        </w:r>
      </w:hyperlink>
      <w:r w:rsidRPr="004C4B19">
        <w:rPr>
          <w:rFonts w:ascii="Arial Narrow" w:hAnsi="Arial Narrow"/>
          <w:sz w:val="20"/>
          <w:szCs w:val="20"/>
        </w:rPr>
        <w:t>. Адрес сайта: </w:t>
      </w:r>
      <w:hyperlink r:id="rId6" w:history="1">
        <w:r w:rsidRPr="004C4B19">
          <w:rPr>
            <w:rStyle w:val="a3"/>
            <w:rFonts w:ascii="Arial Narrow" w:hAnsi="Arial Narrow"/>
            <w:sz w:val="20"/>
            <w:szCs w:val="20"/>
          </w:rPr>
          <w:t>http://www.gimn-keg.ru/</w:t>
        </w:r>
      </w:hyperlink>
    </w:p>
    <w:p w:rsidR="00C51075" w:rsidRPr="004C4B19" w:rsidRDefault="00C51075" w:rsidP="00C51075">
      <w:pPr>
        <w:spacing w:after="0" w:line="240" w:lineRule="auto"/>
        <w:jc w:val="center"/>
        <w:rPr>
          <w:rFonts w:ascii="Arial Narrow" w:hAnsi="Arial Narrow"/>
          <w:color w:val="44433F"/>
          <w:sz w:val="20"/>
          <w:szCs w:val="20"/>
        </w:rPr>
      </w:pPr>
      <w:r w:rsidRPr="004C4B19">
        <w:rPr>
          <w:rFonts w:ascii="Arial Narrow" w:hAnsi="Arial Narrow"/>
          <w:sz w:val="20"/>
          <w:szCs w:val="20"/>
        </w:rPr>
        <w:t>ИНН/КПП 4706014323/470601001</w:t>
      </w:r>
    </w:p>
    <w:p w:rsidR="00C51075" w:rsidRPr="004C4B19" w:rsidRDefault="00C51075" w:rsidP="00C51075">
      <w:pPr>
        <w:pStyle w:val="a9"/>
        <w:spacing w:after="0"/>
        <w:rPr>
          <w:rFonts w:ascii="Arial Narrow" w:hAnsi="Arial Narrow"/>
          <w:sz w:val="20"/>
          <w:szCs w:val="20"/>
        </w:rPr>
      </w:pPr>
    </w:p>
    <w:p w:rsidR="00C51075" w:rsidRDefault="00C51075" w:rsidP="00C51075">
      <w:pPr>
        <w:spacing w:after="0" w:line="240" w:lineRule="auto"/>
        <w:rPr>
          <w:sz w:val="20"/>
          <w:szCs w:val="20"/>
        </w:rPr>
      </w:pPr>
    </w:p>
    <w:p w:rsidR="00C51075" w:rsidRDefault="00C51075" w:rsidP="00C51075">
      <w:pPr>
        <w:pStyle w:val="a7"/>
        <w:spacing w:before="0" w:beforeAutospacing="0" w:after="0" w:afterAutospacing="0"/>
        <w:jc w:val="center"/>
        <w:rPr>
          <w:rFonts w:ascii="Arial Narrow" w:hAnsi="Arial Narrow"/>
          <w:b/>
          <w:bCs/>
          <w:color w:val="333333"/>
        </w:rPr>
      </w:pPr>
      <w:proofErr w:type="gramStart"/>
      <w:r w:rsidRPr="006D144D">
        <w:rPr>
          <w:rFonts w:ascii="Arial Narrow" w:hAnsi="Arial Narrow"/>
          <w:b/>
          <w:bCs/>
          <w:color w:val="333333"/>
        </w:rPr>
        <w:t>П</w:t>
      </w:r>
      <w:proofErr w:type="gramEnd"/>
      <w:r w:rsidRPr="006D144D">
        <w:rPr>
          <w:rFonts w:ascii="Arial Narrow" w:hAnsi="Arial Narrow"/>
          <w:b/>
          <w:bCs/>
          <w:color w:val="333333"/>
        </w:rPr>
        <w:t xml:space="preserve"> Р И К А З</w:t>
      </w:r>
    </w:p>
    <w:tbl>
      <w:tblPr>
        <w:tblW w:w="5000" w:type="pct"/>
        <w:tblLook w:val="0000"/>
      </w:tblPr>
      <w:tblGrid>
        <w:gridCol w:w="4677"/>
        <w:gridCol w:w="4678"/>
      </w:tblGrid>
      <w:tr w:rsidR="00C51075" w:rsidRPr="001D0DE1" w:rsidTr="00F64584">
        <w:trPr>
          <w:trHeight w:val="131"/>
        </w:trPr>
        <w:tc>
          <w:tcPr>
            <w:tcW w:w="2500" w:type="pct"/>
            <w:tcMar>
              <w:top w:w="0" w:type="dxa"/>
              <w:left w:w="0" w:type="dxa"/>
              <w:bottom w:w="0" w:type="dxa"/>
              <w:right w:w="0" w:type="dxa"/>
            </w:tcMar>
          </w:tcPr>
          <w:p w:rsidR="00C51075" w:rsidRPr="003A3B6D" w:rsidRDefault="00C51075" w:rsidP="00F64584">
            <w:pPr>
              <w:spacing w:after="0" w:line="240" w:lineRule="auto"/>
              <w:jc w:val="center"/>
              <w:rPr>
                <w:rFonts w:ascii="Arial Narrow" w:hAnsi="Arial Narrow"/>
                <w:bCs/>
                <w:kern w:val="3"/>
                <w:sz w:val="24"/>
                <w:szCs w:val="24"/>
                <w:lang w:eastAsia="ja-JP" w:bidi="fa-IR"/>
              </w:rPr>
            </w:pPr>
          </w:p>
          <w:p w:rsidR="00C51075" w:rsidRPr="003A3B6D" w:rsidRDefault="00C51075" w:rsidP="00F64584">
            <w:pPr>
              <w:spacing w:after="0" w:line="240" w:lineRule="auto"/>
              <w:jc w:val="center"/>
              <w:rPr>
                <w:rFonts w:ascii="Arial Narrow" w:hAnsi="Arial Narrow"/>
                <w:sz w:val="24"/>
                <w:szCs w:val="24"/>
              </w:rPr>
            </w:pPr>
            <w:r w:rsidRPr="003A3B6D">
              <w:rPr>
                <w:rFonts w:ascii="Arial Narrow" w:hAnsi="Arial Narrow"/>
                <w:bCs/>
                <w:kern w:val="3"/>
                <w:sz w:val="24"/>
                <w:szCs w:val="24"/>
                <w:lang w:eastAsia="ja-JP" w:bidi="fa-IR"/>
              </w:rPr>
              <w:t>от «01</w:t>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vanish/>
                <w:kern w:val="3"/>
                <w:sz w:val="24"/>
                <w:szCs w:val="24"/>
                <w:lang w:eastAsia="ja-JP" w:bidi="fa-IR"/>
              </w:rPr>
              <w:pgNum/>
            </w:r>
            <w:r w:rsidRPr="003A3B6D">
              <w:rPr>
                <w:rFonts w:ascii="Arial Narrow" w:hAnsi="Arial Narrow"/>
                <w:bCs/>
                <w:kern w:val="3"/>
                <w:sz w:val="24"/>
                <w:szCs w:val="24"/>
                <w:lang w:eastAsia="ja-JP" w:bidi="fa-IR"/>
              </w:rPr>
              <w:t>» сентября  2021 г.</w:t>
            </w:r>
          </w:p>
        </w:tc>
        <w:tc>
          <w:tcPr>
            <w:tcW w:w="0" w:type="auto"/>
            <w:tcMar>
              <w:top w:w="0" w:type="dxa"/>
              <w:left w:w="0" w:type="dxa"/>
              <w:bottom w:w="0" w:type="dxa"/>
              <w:right w:w="0" w:type="dxa"/>
            </w:tcMar>
          </w:tcPr>
          <w:p w:rsidR="00C51075" w:rsidRPr="003A3B6D" w:rsidRDefault="00C51075" w:rsidP="00F64584">
            <w:pPr>
              <w:spacing w:after="0" w:line="240" w:lineRule="auto"/>
              <w:jc w:val="center"/>
              <w:rPr>
                <w:rFonts w:ascii="Arial Narrow" w:hAnsi="Arial Narrow"/>
                <w:sz w:val="24"/>
                <w:szCs w:val="24"/>
              </w:rPr>
            </w:pPr>
          </w:p>
          <w:p w:rsidR="00C51075" w:rsidRPr="003A3B6D" w:rsidRDefault="00C51075" w:rsidP="00F64584">
            <w:pPr>
              <w:spacing w:after="0" w:line="240" w:lineRule="auto"/>
              <w:jc w:val="center"/>
              <w:rPr>
                <w:rFonts w:ascii="Arial Narrow" w:hAnsi="Arial Narrow"/>
                <w:sz w:val="24"/>
                <w:szCs w:val="24"/>
              </w:rPr>
            </w:pPr>
            <w:r w:rsidRPr="003A3B6D">
              <w:rPr>
                <w:rFonts w:ascii="Arial Narrow" w:hAnsi="Arial Narrow"/>
                <w:sz w:val="24"/>
                <w:szCs w:val="24"/>
                <w:lang w:val="en-US"/>
              </w:rPr>
              <w:t xml:space="preserve">N </w:t>
            </w:r>
            <w:r w:rsidRPr="003A3B6D">
              <w:rPr>
                <w:rFonts w:ascii="Arial Narrow" w:hAnsi="Arial Narrow"/>
                <w:sz w:val="24"/>
                <w:szCs w:val="24"/>
              </w:rPr>
              <w:t xml:space="preserve">102 - </w:t>
            </w:r>
            <w:r w:rsidRPr="003A3B6D">
              <w:rPr>
                <w:rFonts w:ascii="Arial Narrow" w:hAnsi="Arial Narrow"/>
                <w:sz w:val="24"/>
                <w:szCs w:val="24"/>
                <w:lang w:val="en-US"/>
              </w:rPr>
              <w:t xml:space="preserve"> </w:t>
            </w:r>
            <w:r w:rsidRPr="003A3B6D">
              <w:rPr>
                <w:rFonts w:ascii="Arial Narrow" w:hAnsi="Arial Narrow"/>
                <w:sz w:val="24"/>
                <w:szCs w:val="24"/>
              </w:rPr>
              <w:t>Л/С</w:t>
            </w:r>
          </w:p>
        </w:tc>
      </w:tr>
    </w:tbl>
    <w:p w:rsidR="00C51075" w:rsidRDefault="00C51075" w:rsidP="00C51075">
      <w:pPr>
        <w:spacing w:after="0" w:line="240" w:lineRule="auto"/>
        <w:jc w:val="center"/>
        <w:rPr>
          <w:rFonts w:ascii="Arial Narrow" w:hAnsi="Arial Narrow" w:cs="Arial Narrow"/>
          <w:b/>
          <w:sz w:val="24"/>
        </w:rPr>
      </w:pPr>
    </w:p>
    <w:p w:rsidR="00C51075" w:rsidRDefault="00C51075" w:rsidP="00C51075">
      <w:pPr>
        <w:spacing w:after="0" w:line="240" w:lineRule="auto"/>
        <w:jc w:val="center"/>
        <w:rPr>
          <w:rFonts w:ascii="Arial Narrow" w:hAnsi="Arial Narrow"/>
          <w:b/>
          <w:sz w:val="24"/>
          <w:szCs w:val="24"/>
        </w:rPr>
      </w:pPr>
      <w:r>
        <w:rPr>
          <w:rFonts w:ascii="Arial Narrow" w:hAnsi="Arial Narrow"/>
          <w:b/>
          <w:sz w:val="24"/>
          <w:szCs w:val="24"/>
        </w:rPr>
        <w:t>ОБ УТВЕРЖДЕНИИ ТЕМ САМООБРАЗОВАНИЯ</w:t>
      </w:r>
    </w:p>
    <w:p w:rsidR="00C51075" w:rsidRDefault="00C51075" w:rsidP="00C51075">
      <w:pPr>
        <w:spacing w:after="0" w:line="240" w:lineRule="auto"/>
        <w:jc w:val="center"/>
        <w:rPr>
          <w:rFonts w:ascii="Arial Narrow" w:hAnsi="Arial Narrow"/>
          <w:b/>
          <w:sz w:val="24"/>
          <w:szCs w:val="24"/>
        </w:rPr>
      </w:pPr>
    </w:p>
    <w:p w:rsidR="00C51075" w:rsidRPr="00F274E1" w:rsidRDefault="00C51075" w:rsidP="00C51075">
      <w:pPr>
        <w:spacing w:after="0" w:line="240" w:lineRule="auto"/>
        <w:ind w:firstLine="708"/>
        <w:jc w:val="both"/>
        <w:rPr>
          <w:rFonts w:ascii="Arial Narrow" w:hAnsi="Arial Narrow"/>
          <w:sz w:val="24"/>
          <w:szCs w:val="24"/>
        </w:rPr>
      </w:pPr>
      <w:r w:rsidRPr="00F274E1">
        <w:rPr>
          <w:rFonts w:ascii="Arial Narrow" w:hAnsi="Arial Narrow"/>
          <w:sz w:val="24"/>
          <w:szCs w:val="24"/>
        </w:rPr>
        <w:t xml:space="preserve">В соответствии со ст.28. </w:t>
      </w:r>
      <w:proofErr w:type="gramStart"/>
      <w:r w:rsidRPr="00F274E1">
        <w:rPr>
          <w:rFonts w:ascii="Arial Narrow" w:hAnsi="Arial Narrow"/>
          <w:sz w:val="24"/>
          <w:szCs w:val="24"/>
        </w:rPr>
        <w:t>«Компетенция, права, обязанности и ответственность образовательной организации» Закона Российской Федерации «Об образовании» (Федеральный закон от 29 декабря 2012 г. No273-ФЗ «Об образовании в Российской Федерации»), в целях повышения эффективности организации научно-методической работы, мастерства учителей-предметников, освоения инновационных технологий, обогащения и развития научного и творческого потенциала педагогов и повышения уровня самообразования педагогических работников</w:t>
      </w:r>
      <w:proofErr w:type="gramEnd"/>
    </w:p>
    <w:p w:rsidR="00C51075" w:rsidRPr="00F274E1" w:rsidRDefault="00C51075" w:rsidP="00C51075">
      <w:pPr>
        <w:spacing w:after="0" w:line="240" w:lineRule="auto"/>
        <w:ind w:firstLine="708"/>
        <w:jc w:val="both"/>
        <w:rPr>
          <w:rFonts w:ascii="Arial Narrow" w:hAnsi="Arial Narrow"/>
          <w:sz w:val="24"/>
          <w:szCs w:val="24"/>
        </w:rPr>
      </w:pPr>
      <w:r w:rsidRPr="00F274E1">
        <w:rPr>
          <w:rFonts w:ascii="Arial Narrow" w:hAnsi="Arial Narrow"/>
          <w:sz w:val="24"/>
          <w:szCs w:val="24"/>
        </w:rPr>
        <w:t>ПРИКАЗЫВАЮ:</w:t>
      </w:r>
    </w:p>
    <w:p w:rsidR="00C51075" w:rsidRPr="00C502D6" w:rsidRDefault="00C51075" w:rsidP="00C51075">
      <w:pPr>
        <w:pStyle w:val="a4"/>
        <w:numPr>
          <w:ilvl w:val="0"/>
          <w:numId w:val="1"/>
        </w:numPr>
        <w:spacing w:after="0" w:line="240" w:lineRule="auto"/>
        <w:ind w:left="0" w:firstLine="0"/>
        <w:jc w:val="both"/>
        <w:rPr>
          <w:rFonts w:ascii="Arial Narrow" w:hAnsi="Arial Narrow"/>
          <w:sz w:val="24"/>
          <w:szCs w:val="24"/>
        </w:rPr>
      </w:pPr>
      <w:r w:rsidRPr="00C502D6">
        <w:rPr>
          <w:rFonts w:ascii="Arial Narrow" w:hAnsi="Arial Narrow"/>
          <w:sz w:val="24"/>
          <w:szCs w:val="24"/>
        </w:rPr>
        <w:t>Утвердить темы самообразования педагогов. (Приложение 1)</w:t>
      </w:r>
    </w:p>
    <w:p w:rsidR="00C51075" w:rsidRPr="00C502D6" w:rsidRDefault="00C51075" w:rsidP="00C51075">
      <w:pPr>
        <w:pStyle w:val="a4"/>
        <w:numPr>
          <w:ilvl w:val="0"/>
          <w:numId w:val="1"/>
        </w:numPr>
        <w:spacing w:after="0" w:line="240" w:lineRule="auto"/>
        <w:ind w:left="0" w:firstLine="0"/>
        <w:jc w:val="both"/>
        <w:rPr>
          <w:rFonts w:ascii="Arial Narrow" w:hAnsi="Arial Narrow"/>
          <w:sz w:val="24"/>
          <w:szCs w:val="24"/>
        </w:rPr>
      </w:pPr>
      <w:r w:rsidRPr="00C502D6">
        <w:rPr>
          <w:rFonts w:ascii="Arial Narrow" w:hAnsi="Arial Narrow"/>
          <w:sz w:val="24"/>
          <w:szCs w:val="24"/>
        </w:rPr>
        <w:t>Утвердить план работы педагога над темой самообразования. (Приложение 2)</w:t>
      </w:r>
    </w:p>
    <w:p w:rsidR="00C51075" w:rsidRPr="00F274E1" w:rsidRDefault="00C51075" w:rsidP="00C51075">
      <w:pPr>
        <w:pStyle w:val="a4"/>
        <w:numPr>
          <w:ilvl w:val="0"/>
          <w:numId w:val="1"/>
        </w:numPr>
        <w:spacing w:after="0" w:line="240" w:lineRule="auto"/>
        <w:ind w:left="0" w:firstLine="0"/>
        <w:jc w:val="both"/>
        <w:rPr>
          <w:rFonts w:ascii="Arial Narrow" w:hAnsi="Arial Narrow"/>
          <w:sz w:val="24"/>
          <w:szCs w:val="24"/>
        </w:rPr>
      </w:pPr>
      <w:r w:rsidRPr="00F274E1">
        <w:rPr>
          <w:rFonts w:ascii="Arial Narrow" w:hAnsi="Arial Narrow"/>
          <w:sz w:val="24"/>
          <w:szCs w:val="24"/>
        </w:rPr>
        <w:t>Заместителям директора по УВР Беспалой С.Н. и Кононовой З.Г. обеспечить консультирование и научно-методическое сопровождение реализации тем самообразования педагогов.</w:t>
      </w:r>
    </w:p>
    <w:p w:rsidR="00C51075" w:rsidRDefault="00C51075" w:rsidP="00C51075">
      <w:pPr>
        <w:pStyle w:val="a4"/>
        <w:numPr>
          <w:ilvl w:val="0"/>
          <w:numId w:val="1"/>
        </w:numPr>
        <w:spacing w:after="0" w:line="240" w:lineRule="auto"/>
        <w:ind w:left="0" w:firstLine="0"/>
        <w:jc w:val="both"/>
        <w:rPr>
          <w:rFonts w:ascii="Arial Narrow" w:hAnsi="Arial Narrow"/>
          <w:sz w:val="24"/>
          <w:szCs w:val="24"/>
        </w:rPr>
      </w:pPr>
      <w:r w:rsidRPr="00F274E1">
        <w:rPr>
          <w:rFonts w:ascii="Arial Narrow" w:hAnsi="Arial Narrow"/>
          <w:sz w:val="24"/>
          <w:szCs w:val="24"/>
        </w:rPr>
        <w:t>Сотрудникам до 1 апреля 2022</w:t>
      </w:r>
      <w:r>
        <w:rPr>
          <w:rFonts w:ascii="Arial Narrow" w:hAnsi="Arial Narrow"/>
          <w:sz w:val="24"/>
          <w:szCs w:val="24"/>
        </w:rPr>
        <w:t xml:space="preserve"> </w:t>
      </w:r>
      <w:r w:rsidRPr="00F274E1">
        <w:rPr>
          <w:rFonts w:ascii="Arial Narrow" w:hAnsi="Arial Narrow"/>
          <w:sz w:val="24"/>
          <w:szCs w:val="24"/>
        </w:rPr>
        <w:t xml:space="preserve">года подготовить и направить на почту гимназии статью по теме самообразования в целях опубликования лучших практик. </w:t>
      </w:r>
    </w:p>
    <w:p w:rsidR="00C51075" w:rsidRPr="00F274E1" w:rsidRDefault="00C51075" w:rsidP="00C51075">
      <w:pPr>
        <w:pStyle w:val="a4"/>
        <w:numPr>
          <w:ilvl w:val="0"/>
          <w:numId w:val="1"/>
        </w:numPr>
        <w:spacing w:after="0" w:line="240" w:lineRule="auto"/>
        <w:ind w:left="0" w:firstLine="0"/>
        <w:jc w:val="both"/>
        <w:rPr>
          <w:rFonts w:ascii="Arial Narrow" w:hAnsi="Arial Narrow"/>
          <w:sz w:val="24"/>
          <w:szCs w:val="24"/>
        </w:rPr>
      </w:pPr>
      <w:r w:rsidRPr="00F274E1">
        <w:rPr>
          <w:rFonts w:ascii="Arial Narrow" w:hAnsi="Arial Narrow"/>
          <w:sz w:val="24"/>
          <w:szCs w:val="24"/>
        </w:rPr>
        <w:t>Контроль исполнения приказа оставляю за собой.</w:t>
      </w:r>
    </w:p>
    <w:p w:rsidR="00C51075" w:rsidRDefault="00C51075" w:rsidP="00C51075">
      <w:pPr>
        <w:tabs>
          <w:tab w:val="left" w:pos="900"/>
        </w:tabs>
        <w:spacing w:after="0" w:line="240" w:lineRule="auto"/>
        <w:ind w:left="360"/>
        <w:jc w:val="right"/>
        <w:rPr>
          <w:rFonts w:ascii="Arial Narrow" w:hAnsi="Arial Narrow"/>
          <w:sz w:val="24"/>
          <w:szCs w:val="24"/>
        </w:rPr>
      </w:pPr>
      <w:r>
        <w:rPr>
          <w:rFonts w:ascii="Arial Narrow" w:hAnsi="Arial Narrow"/>
          <w:sz w:val="24"/>
          <w:szCs w:val="24"/>
        </w:rPr>
        <w:t xml:space="preserve">Директор:     </w:t>
      </w:r>
      <w:r>
        <w:rPr>
          <w:rFonts w:ascii="Arial Narrow" w:hAnsi="Arial Narrow"/>
          <w:noProof/>
        </w:rPr>
        <w:drawing>
          <wp:inline distT="0" distB="0" distL="0" distR="0">
            <wp:extent cx="589915" cy="229870"/>
            <wp:effectExtent l="19050" t="0" r="635" b="0"/>
            <wp:docPr id="9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9915" cy="229870"/>
                    </a:xfrm>
                    <a:prstGeom prst="rect">
                      <a:avLst/>
                    </a:prstGeom>
                    <a:noFill/>
                    <a:ln w="9525">
                      <a:noFill/>
                      <a:miter lim="800000"/>
                      <a:headEnd/>
                      <a:tailEnd/>
                    </a:ln>
                  </pic:spPr>
                </pic:pic>
              </a:graphicData>
            </a:graphic>
          </wp:inline>
        </w:drawing>
      </w:r>
      <w:r>
        <w:rPr>
          <w:rFonts w:ascii="Arial Narrow" w:hAnsi="Arial Narrow"/>
          <w:sz w:val="24"/>
          <w:szCs w:val="24"/>
        </w:rPr>
        <w:t xml:space="preserve">          М.Р. </w:t>
      </w:r>
      <w:proofErr w:type="spellStart"/>
      <w:r>
        <w:rPr>
          <w:rFonts w:ascii="Arial Narrow" w:hAnsi="Arial Narrow"/>
          <w:sz w:val="24"/>
          <w:szCs w:val="24"/>
        </w:rPr>
        <w:t>Ганеева</w:t>
      </w:r>
      <w:proofErr w:type="spellEnd"/>
    </w:p>
    <w:p w:rsidR="00C51075" w:rsidRDefault="00C51075" w:rsidP="00C51075">
      <w:pPr>
        <w:tabs>
          <w:tab w:val="left" w:pos="900"/>
        </w:tabs>
        <w:spacing w:after="0" w:line="240" w:lineRule="auto"/>
        <w:ind w:left="360"/>
        <w:jc w:val="right"/>
        <w:rPr>
          <w:rFonts w:ascii="Arial Narrow" w:hAnsi="Arial Narrow"/>
          <w:sz w:val="24"/>
          <w:szCs w:val="24"/>
        </w:rPr>
      </w:pPr>
    </w:p>
    <w:p w:rsidR="00C51075" w:rsidRDefault="00C51075" w:rsidP="00C51075">
      <w:pPr>
        <w:spacing w:after="0" w:line="240" w:lineRule="auto"/>
        <w:jc w:val="both"/>
        <w:rPr>
          <w:rFonts w:ascii="Arial Narrow" w:hAnsi="Arial Narrow"/>
          <w:sz w:val="20"/>
          <w:szCs w:val="20"/>
        </w:rPr>
      </w:pPr>
      <w:r w:rsidRPr="004355CA">
        <w:rPr>
          <w:rFonts w:ascii="Arial Narrow" w:hAnsi="Arial Narrow"/>
          <w:sz w:val="20"/>
          <w:szCs w:val="20"/>
        </w:rPr>
        <w:t xml:space="preserve">Методическая тема школы: </w:t>
      </w:r>
      <w:hyperlink r:id="rId8" w:history="1">
        <w:r w:rsidRPr="004355CA">
          <w:rPr>
            <w:rStyle w:val="a3"/>
            <w:rFonts w:ascii="Arial Narrow" w:hAnsi="Arial Narrow"/>
            <w:sz w:val="20"/>
            <w:szCs w:val="20"/>
          </w:rPr>
          <w:t>"Непрерывное обучение и самообразование – как основа профессионального и личностного роста педагогических и управленческих кадров МБОУ "Кировская гимназия"</w:t>
        </w:r>
      </w:hyperlink>
    </w:p>
    <w:p w:rsidR="00C51075" w:rsidRPr="00C502D6" w:rsidRDefault="00C51075" w:rsidP="00C51075">
      <w:pPr>
        <w:spacing w:after="0" w:line="240" w:lineRule="auto"/>
        <w:jc w:val="right"/>
        <w:rPr>
          <w:rFonts w:ascii="Arial Narrow" w:hAnsi="Arial Narrow"/>
          <w:i/>
          <w:sz w:val="20"/>
          <w:szCs w:val="20"/>
        </w:rPr>
      </w:pPr>
      <w:r w:rsidRPr="00C502D6">
        <w:rPr>
          <w:rFonts w:ascii="Arial Narrow" w:hAnsi="Arial Narrow"/>
          <w:i/>
          <w:sz w:val="24"/>
          <w:szCs w:val="24"/>
        </w:rPr>
        <w:t>Приложение 1</w:t>
      </w:r>
    </w:p>
    <w:tbl>
      <w:tblPr>
        <w:tblStyle w:val="a6"/>
        <w:tblW w:w="5000" w:type="pct"/>
        <w:tblLook w:val="04A0"/>
      </w:tblPr>
      <w:tblGrid>
        <w:gridCol w:w="383"/>
        <w:gridCol w:w="1433"/>
        <w:gridCol w:w="1495"/>
        <w:gridCol w:w="3404"/>
        <w:gridCol w:w="1539"/>
        <w:gridCol w:w="1317"/>
      </w:tblGrid>
      <w:tr w:rsidR="00C51075" w:rsidRPr="004355CA" w:rsidTr="00F64584">
        <w:tc>
          <w:tcPr>
            <w:tcW w:w="200"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w:t>
            </w:r>
          </w:p>
        </w:tc>
        <w:tc>
          <w:tcPr>
            <w:tcW w:w="749"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ФИО педагога (полностью)</w:t>
            </w:r>
          </w:p>
        </w:tc>
        <w:tc>
          <w:tcPr>
            <w:tcW w:w="781"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Преподаваемый предмет</w:t>
            </w:r>
          </w:p>
        </w:tc>
        <w:tc>
          <w:tcPr>
            <w:tcW w:w="177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Тема по самообразованию</w:t>
            </w:r>
          </w:p>
        </w:tc>
        <w:tc>
          <w:tcPr>
            <w:tcW w:w="804" w:type="pct"/>
          </w:tcPr>
          <w:p w:rsidR="00C51075" w:rsidRPr="004355CA" w:rsidRDefault="00C51075" w:rsidP="00F64584">
            <w:pPr>
              <w:jc w:val="center"/>
              <w:rPr>
                <w:rFonts w:ascii="Arial Narrow" w:hAnsi="Arial Narrow"/>
                <w:sz w:val="20"/>
                <w:szCs w:val="20"/>
              </w:rPr>
            </w:pPr>
            <w:r w:rsidRPr="004355CA">
              <w:rPr>
                <w:rFonts w:ascii="Arial Narrow" w:hAnsi="Arial Narrow"/>
                <w:sz w:val="20"/>
                <w:szCs w:val="20"/>
              </w:rPr>
              <w:t>Предполагаемая дата завершения работы над темой по самообразованию</w:t>
            </w:r>
          </w:p>
        </w:tc>
        <w:tc>
          <w:tcPr>
            <w:tcW w:w="688" w:type="pct"/>
          </w:tcPr>
          <w:p w:rsidR="00C51075" w:rsidRPr="004355CA" w:rsidRDefault="00C51075" w:rsidP="00F64584">
            <w:pPr>
              <w:jc w:val="center"/>
              <w:rPr>
                <w:rFonts w:ascii="Arial Narrow" w:hAnsi="Arial Narrow"/>
                <w:sz w:val="20"/>
                <w:szCs w:val="20"/>
              </w:rPr>
            </w:pPr>
            <w:r w:rsidRPr="004355CA">
              <w:rPr>
                <w:rFonts w:ascii="Arial Narrow" w:hAnsi="Arial Narrow"/>
                <w:sz w:val="20"/>
                <w:szCs w:val="20"/>
              </w:rPr>
              <w:t>Форма представления результата</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rPr>
                <w:rFonts w:ascii="Arial Narrow" w:eastAsia="Times New Roman" w:hAnsi="Arial Narrow"/>
                <w:sz w:val="20"/>
                <w:szCs w:val="20"/>
              </w:rPr>
            </w:pPr>
            <w:proofErr w:type="spellStart"/>
            <w:r w:rsidRPr="004355CA">
              <w:rPr>
                <w:rFonts w:ascii="Arial Narrow" w:hAnsi="Arial Narrow"/>
                <w:sz w:val="20"/>
                <w:szCs w:val="20"/>
              </w:rPr>
              <w:t>Анатольева</w:t>
            </w:r>
            <w:proofErr w:type="spellEnd"/>
            <w:r w:rsidRPr="004355CA">
              <w:rPr>
                <w:rFonts w:ascii="Arial Narrow" w:hAnsi="Arial Narrow"/>
                <w:sz w:val="20"/>
                <w:szCs w:val="20"/>
              </w:rPr>
              <w:t xml:space="preserve"> Надежда Владимировна</w:t>
            </w:r>
          </w:p>
        </w:tc>
        <w:tc>
          <w:tcPr>
            <w:tcW w:w="781"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Дошкольное отделение</w:t>
            </w:r>
          </w:p>
        </w:tc>
        <w:tc>
          <w:tcPr>
            <w:tcW w:w="1778"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Взаимодействие воспитателя с детьми дошкольного возраста во время творческой деятельности</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Балабан Елена Владимировна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 xml:space="preserve">Литературное чтение на </w:t>
            </w:r>
            <w:r w:rsidRPr="004355CA">
              <w:rPr>
                <w:rFonts w:ascii="Arial Narrow" w:hAnsi="Arial Narrow"/>
                <w:sz w:val="20"/>
                <w:szCs w:val="20"/>
              </w:rPr>
              <w:lastRenderedPageBreak/>
              <w:t>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lastRenderedPageBreak/>
              <w:t xml:space="preserve">Формирование функциональной грамотности через технологию </w:t>
            </w:r>
            <w:proofErr w:type="gramStart"/>
            <w:r w:rsidRPr="004355CA">
              <w:rPr>
                <w:rFonts w:ascii="Arial Narrow" w:hAnsi="Arial Narrow"/>
                <w:sz w:val="20"/>
                <w:szCs w:val="20"/>
              </w:rPr>
              <w:t>образовательного</w:t>
            </w:r>
            <w:proofErr w:type="gramEnd"/>
            <w:r w:rsidRPr="004355CA">
              <w:rPr>
                <w:rFonts w:ascii="Arial Narrow" w:hAnsi="Arial Narrow"/>
                <w:sz w:val="20"/>
                <w:szCs w:val="20"/>
              </w:rPr>
              <w:t xml:space="preserve"> </w:t>
            </w:r>
            <w:proofErr w:type="spellStart"/>
            <w:r w:rsidRPr="004355CA">
              <w:rPr>
                <w:rFonts w:ascii="Arial Narrow" w:hAnsi="Arial Narrow"/>
                <w:sz w:val="20"/>
                <w:szCs w:val="20"/>
              </w:rPr>
              <w:t>квеста</w:t>
            </w:r>
            <w:proofErr w:type="spellEnd"/>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Белов Сергей Александрович</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География</w:t>
            </w:r>
          </w:p>
          <w:p w:rsidR="00C51075" w:rsidRPr="004355CA" w:rsidRDefault="00C51075" w:rsidP="00F64584">
            <w:pPr>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Организация проектной деятельности на уроках географии в старших классах</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Беспалая Светлана Николаевна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 xml:space="preserve">Развитие </w:t>
            </w:r>
            <w:proofErr w:type="gramStart"/>
            <w:r w:rsidRPr="004355CA">
              <w:rPr>
                <w:rFonts w:ascii="Arial Narrow" w:hAnsi="Arial Narrow"/>
                <w:sz w:val="20"/>
                <w:szCs w:val="20"/>
              </w:rPr>
              <w:t>ко</w:t>
            </w:r>
            <w:proofErr w:type="gramEnd"/>
            <w:r w:rsidRPr="004355CA">
              <w:rPr>
                <w:rFonts w:ascii="Arial Narrow" w:hAnsi="Arial Narrow"/>
                <w:sz w:val="20"/>
                <w:szCs w:val="20"/>
              </w:rPr>
              <w:t xml:space="preserve"> коммуникативных навыков на уроке, как основа формирования функциональной грамотности.</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Бибик</w:t>
            </w:r>
            <w:proofErr w:type="spellEnd"/>
            <w:r w:rsidRPr="004355CA">
              <w:rPr>
                <w:rFonts w:ascii="Arial Narrow" w:eastAsia="Times New Roman" w:hAnsi="Arial Narrow"/>
                <w:color w:val="000000"/>
                <w:sz w:val="20"/>
                <w:szCs w:val="20"/>
              </w:rPr>
              <w:t xml:space="preserve"> Наталья Юрьевна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Формирование устных вычислительных навыков на уроках математики</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Боброва Елена Васильевна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Алгебра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Геометрия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 алгебра и начала анализа</w:t>
            </w:r>
          </w:p>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Математика: геометрия</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 xml:space="preserve">Формирование системы работы учителя математики по подготовке </w:t>
            </w:r>
            <w:proofErr w:type="gramStart"/>
            <w:r w:rsidRPr="004355CA">
              <w:rPr>
                <w:rFonts w:ascii="Arial Narrow" w:eastAsia="Times New Roman" w:hAnsi="Arial Narrow"/>
                <w:sz w:val="20"/>
                <w:szCs w:val="20"/>
              </w:rPr>
              <w:t>обучающихся</w:t>
            </w:r>
            <w:proofErr w:type="gramEnd"/>
            <w:r w:rsidRPr="004355CA">
              <w:rPr>
                <w:rFonts w:ascii="Arial Narrow" w:eastAsia="Times New Roman" w:hAnsi="Arial Narrow"/>
                <w:sz w:val="20"/>
                <w:szCs w:val="20"/>
              </w:rPr>
              <w:t xml:space="preserve"> к ГИА</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Большакова Людмила Валерьевна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Технология проблемн</w:t>
            </w:r>
            <w:proofErr w:type="gramStart"/>
            <w:r w:rsidRPr="004355CA">
              <w:rPr>
                <w:rFonts w:ascii="Arial Narrow" w:hAnsi="Arial Narrow"/>
                <w:sz w:val="20"/>
                <w:szCs w:val="20"/>
              </w:rPr>
              <w:t>о-</w:t>
            </w:r>
            <w:proofErr w:type="gramEnd"/>
            <w:r w:rsidRPr="004355CA">
              <w:rPr>
                <w:rFonts w:ascii="Arial Narrow" w:hAnsi="Arial Narrow"/>
                <w:sz w:val="20"/>
                <w:szCs w:val="20"/>
              </w:rPr>
              <w:t xml:space="preserve"> диалогического обучения младших школьников</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 xml:space="preserve">Василевская </w:t>
            </w:r>
            <w:proofErr w:type="spellStart"/>
            <w:r w:rsidRPr="004355CA">
              <w:rPr>
                <w:rFonts w:ascii="Arial Narrow" w:eastAsia="Times New Roman" w:hAnsi="Arial Narrow"/>
                <w:color w:val="000000"/>
                <w:sz w:val="20"/>
                <w:szCs w:val="20"/>
              </w:rPr>
              <w:t>Элина</w:t>
            </w:r>
            <w:proofErr w:type="spellEnd"/>
            <w:r w:rsidRPr="004355CA">
              <w:rPr>
                <w:rFonts w:ascii="Arial Narrow" w:eastAsia="Times New Roman" w:hAnsi="Arial Narrow"/>
                <w:color w:val="000000"/>
                <w:sz w:val="20"/>
                <w:szCs w:val="20"/>
              </w:rPr>
              <w:t xml:space="preserve"> Борисовна</w:t>
            </w:r>
          </w:p>
        </w:tc>
        <w:tc>
          <w:tcPr>
            <w:tcW w:w="781"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tc>
        <w:tc>
          <w:tcPr>
            <w:tcW w:w="1778" w:type="pct"/>
          </w:tcPr>
          <w:p w:rsidR="00C51075" w:rsidRPr="004355CA" w:rsidRDefault="00C51075" w:rsidP="00F64584">
            <w:pPr>
              <w:jc w:val="both"/>
              <w:rPr>
                <w:rFonts w:ascii="Arial Narrow" w:eastAsia="Times New Roman" w:hAnsi="Arial Narrow"/>
                <w:sz w:val="20"/>
                <w:szCs w:val="20"/>
              </w:rPr>
            </w:pPr>
            <w:proofErr w:type="gramStart"/>
            <w:r w:rsidRPr="004355CA">
              <w:rPr>
                <w:rFonts w:ascii="Arial Narrow" w:eastAsia="Times New Roman" w:hAnsi="Arial Narrow"/>
                <w:sz w:val="20"/>
                <w:szCs w:val="20"/>
              </w:rPr>
              <w:t xml:space="preserve">Текст как средство формирования коммуникативной компетенции обучающихся  в условиях введения и реализации ФГОС  на уроках </w:t>
            </w:r>
            <w:r w:rsidRPr="004355CA">
              <w:rPr>
                <w:rFonts w:ascii="Arial Narrow" w:eastAsia="Times New Roman" w:hAnsi="Arial Narrow"/>
                <w:sz w:val="20"/>
                <w:szCs w:val="20"/>
              </w:rPr>
              <w:lastRenderedPageBreak/>
              <w:t>иностранного языка</w:t>
            </w:r>
            <w:proofErr w:type="gramEnd"/>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lastRenderedPageBreak/>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rPr>
          <w:trHeight w:val="439"/>
        </w:trPr>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Ганеева</w:t>
            </w:r>
            <w:proofErr w:type="spellEnd"/>
            <w:r w:rsidRPr="004355CA">
              <w:rPr>
                <w:rFonts w:ascii="Arial Narrow" w:eastAsia="Times New Roman" w:hAnsi="Arial Narrow"/>
                <w:color w:val="000000"/>
                <w:sz w:val="20"/>
                <w:szCs w:val="20"/>
              </w:rPr>
              <w:t xml:space="preserve"> Марина Рафаиловна</w:t>
            </w:r>
          </w:p>
        </w:tc>
        <w:tc>
          <w:tcPr>
            <w:tcW w:w="781" w:type="pct"/>
          </w:tcPr>
          <w:p w:rsidR="00C51075" w:rsidRPr="004355CA" w:rsidRDefault="00C51075" w:rsidP="00F64584">
            <w:pPr>
              <w:pStyle w:val="1"/>
              <w:shd w:val="clear" w:color="auto" w:fill="FFFFFF"/>
              <w:spacing w:after="0" w:line="240" w:lineRule="auto"/>
              <w:ind w:left="0" w:right="0" w:firstLine="0"/>
              <w:jc w:val="both"/>
              <w:outlineLvl w:val="0"/>
              <w:rPr>
                <w:rFonts w:ascii="Arial Narrow" w:hAnsi="Arial Narrow"/>
                <w:bCs/>
                <w:color w:val="333333"/>
                <w:sz w:val="20"/>
                <w:szCs w:val="20"/>
                <w:shd w:val="clear" w:color="auto" w:fill="FFFFFF"/>
                <w:lang w:val="ru-RU"/>
              </w:rPr>
            </w:pPr>
            <w:r w:rsidRPr="004355CA">
              <w:rPr>
                <w:rFonts w:ascii="Arial Narrow" w:hAnsi="Arial Narrow"/>
                <w:bCs/>
                <w:color w:val="333333"/>
                <w:sz w:val="20"/>
                <w:szCs w:val="20"/>
                <w:shd w:val="clear" w:color="auto" w:fill="FFFFFF"/>
                <w:lang w:val="ru-RU"/>
              </w:rPr>
              <w:t>ДИРЕКТОР</w:t>
            </w:r>
          </w:p>
        </w:tc>
        <w:tc>
          <w:tcPr>
            <w:tcW w:w="1778" w:type="pct"/>
          </w:tcPr>
          <w:p w:rsidR="00C51075" w:rsidRPr="004355CA" w:rsidRDefault="00C51075" w:rsidP="00F64584">
            <w:pPr>
              <w:pStyle w:val="1"/>
              <w:shd w:val="clear" w:color="auto" w:fill="FFFFFF"/>
              <w:spacing w:after="0" w:line="240" w:lineRule="auto"/>
              <w:ind w:left="0" w:right="0" w:firstLine="0"/>
              <w:jc w:val="both"/>
              <w:outlineLvl w:val="0"/>
              <w:rPr>
                <w:rFonts w:ascii="Arial Narrow" w:hAnsi="Arial Narrow"/>
                <w:color w:val="auto"/>
                <w:sz w:val="20"/>
                <w:szCs w:val="20"/>
                <w:lang w:val="ru-RU"/>
              </w:rPr>
            </w:pPr>
            <w:r w:rsidRPr="004355CA">
              <w:rPr>
                <w:rFonts w:ascii="Arial Narrow" w:hAnsi="Arial Narrow"/>
                <w:bCs/>
                <w:color w:val="333333"/>
                <w:sz w:val="20"/>
                <w:szCs w:val="20"/>
                <w:shd w:val="clear" w:color="auto" w:fill="FFFFFF"/>
                <w:lang w:val="ru-RU"/>
              </w:rPr>
              <w:t>Формирование</w:t>
            </w:r>
            <w:r w:rsidRPr="004355CA">
              <w:rPr>
                <w:rFonts w:ascii="Arial Narrow" w:hAnsi="Arial Narrow"/>
                <w:color w:val="333333"/>
                <w:sz w:val="20"/>
                <w:szCs w:val="20"/>
                <w:shd w:val="clear" w:color="auto" w:fill="FFFFFF"/>
              </w:rPr>
              <w:t> </w:t>
            </w:r>
            <w:r w:rsidRPr="004355CA">
              <w:rPr>
                <w:rFonts w:ascii="Arial Narrow" w:hAnsi="Arial Narrow"/>
                <w:color w:val="333333"/>
                <w:sz w:val="20"/>
                <w:szCs w:val="20"/>
                <w:shd w:val="clear" w:color="auto" w:fill="FFFFFF"/>
                <w:lang w:val="ru-RU"/>
              </w:rPr>
              <w:t>открытого информационного образовательного пространства для эффективного решения задач</w:t>
            </w:r>
            <w:r w:rsidRPr="004355CA">
              <w:rPr>
                <w:rFonts w:ascii="Arial Narrow" w:hAnsi="Arial Narrow"/>
                <w:color w:val="333333"/>
                <w:sz w:val="20"/>
                <w:szCs w:val="20"/>
                <w:shd w:val="clear" w:color="auto" w:fill="FFFFFF"/>
              </w:rPr>
              <w:t> </w:t>
            </w:r>
            <w:r w:rsidRPr="004355CA">
              <w:rPr>
                <w:rFonts w:ascii="Arial Narrow" w:hAnsi="Arial Narrow"/>
                <w:bCs/>
                <w:color w:val="333333"/>
                <w:sz w:val="20"/>
                <w:szCs w:val="20"/>
                <w:shd w:val="clear" w:color="auto" w:fill="FFFFFF"/>
                <w:lang w:val="ru-RU"/>
              </w:rPr>
              <w:t>управления</w:t>
            </w:r>
            <w:r w:rsidRPr="004355CA">
              <w:rPr>
                <w:rFonts w:ascii="Arial Narrow" w:hAnsi="Arial Narrow"/>
                <w:color w:val="333333"/>
                <w:sz w:val="20"/>
                <w:szCs w:val="20"/>
                <w:shd w:val="clear" w:color="auto" w:fill="FFFFFF"/>
              </w:rPr>
              <w:t> </w:t>
            </w:r>
            <w:r w:rsidRPr="004355CA">
              <w:rPr>
                <w:rFonts w:ascii="Arial Narrow" w:hAnsi="Arial Narrow"/>
                <w:color w:val="333333"/>
                <w:sz w:val="20"/>
                <w:szCs w:val="20"/>
                <w:shd w:val="clear" w:color="auto" w:fill="FFFFFF"/>
                <w:lang w:val="ru-RU"/>
              </w:rPr>
              <w:t xml:space="preserve"> посредством сетевого взаимодействия и с использованием </w:t>
            </w:r>
            <w:r w:rsidRPr="004355CA">
              <w:rPr>
                <w:rFonts w:ascii="Arial Narrow" w:hAnsi="Arial Narrow"/>
                <w:color w:val="auto"/>
                <w:sz w:val="20"/>
                <w:szCs w:val="20"/>
                <w:lang w:val="ru-RU"/>
              </w:rPr>
              <w:t xml:space="preserve">платформы </w:t>
            </w:r>
            <w:r w:rsidRPr="004355CA">
              <w:rPr>
                <w:rFonts w:ascii="Arial Narrow" w:hAnsi="Arial Narrow"/>
                <w:color w:val="333333"/>
                <w:sz w:val="20"/>
                <w:szCs w:val="20"/>
                <w:shd w:val="clear" w:color="auto" w:fill="FFFFFF"/>
                <w:lang w:val="ru-RU"/>
              </w:rPr>
              <w:t>Государственной информационной</w:t>
            </w:r>
            <w:r w:rsidRPr="004355CA">
              <w:rPr>
                <w:rFonts w:ascii="Arial Narrow" w:hAnsi="Arial Narrow"/>
                <w:color w:val="333333"/>
                <w:sz w:val="20"/>
                <w:szCs w:val="20"/>
                <w:shd w:val="clear" w:color="auto" w:fill="FFFFFF"/>
              </w:rPr>
              <w:t> </w:t>
            </w:r>
            <w:r w:rsidRPr="004355CA">
              <w:rPr>
                <w:rFonts w:ascii="Arial Narrow" w:hAnsi="Arial Narrow"/>
                <w:bCs/>
                <w:color w:val="333333"/>
                <w:sz w:val="20"/>
                <w:szCs w:val="20"/>
                <w:shd w:val="clear" w:color="auto" w:fill="FFFFFF"/>
                <w:lang w:val="ru-RU"/>
              </w:rPr>
              <w:t xml:space="preserve">системы </w:t>
            </w:r>
            <w:r w:rsidRPr="004355CA">
              <w:rPr>
                <w:rFonts w:ascii="Arial Narrow" w:hAnsi="Arial Narrow"/>
                <w:color w:val="333333"/>
                <w:sz w:val="20"/>
                <w:szCs w:val="20"/>
                <w:shd w:val="clear" w:color="auto" w:fill="FFFFFF"/>
                <w:lang w:val="ru-RU"/>
              </w:rPr>
              <w:t>«Современное</w:t>
            </w:r>
            <w:r w:rsidRPr="004355CA">
              <w:rPr>
                <w:rFonts w:ascii="Arial Narrow" w:hAnsi="Arial Narrow"/>
                <w:color w:val="333333"/>
                <w:sz w:val="20"/>
                <w:szCs w:val="20"/>
                <w:shd w:val="clear" w:color="auto" w:fill="FFFFFF"/>
              </w:rPr>
              <w:t> </w:t>
            </w:r>
            <w:r w:rsidRPr="004355CA">
              <w:rPr>
                <w:rFonts w:ascii="Arial Narrow" w:hAnsi="Arial Narrow"/>
                <w:bCs/>
                <w:color w:val="333333"/>
                <w:sz w:val="20"/>
                <w:szCs w:val="20"/>
                <w:shd w:val="clear" w:color="auto" w:fill="FFFFFF"/>
                <w:lang w:val="ru-RU"/>
              </w:rPr>
              <w:t>образование</w:t>
            </w:r>
            <w:r w:rsidRPr="004355CA">
              <w:rPr>
                <w:rFonts w:ascii="Arial Narrow" w:hAnsi="Arial Narrow"/>
                <w:color w:val="333333"/>
                <w:sz w:val="20"/>
                <w:szCs w:val="20"/>
                <w:shd w:val="clear" w:color="auto" w:fill="FFFFFF"/>
              </w:rPr>
              <w:t> </w:t>
            </w:r>
            <w:r w:rsidRPr="004355CA">
              <w:rPr>
                <w:rFonts w:ascii="Arial Narrow" w:hAnsi="Arial Narrow"/>
                <w:color w:val="333333"/>
                <w:sz w:val="20"/>
                <w:szCs w:val="20"/>
                <w:shd w:val="clear" w:color="auto" w:fill="FFFFFF"/>
                <w:lang w:val="ru-RU"/>
              </w:rPr>
              <w:t>Ленинградской области» (</w:t>
            </w:r>
            <w:r w:rsidRPr="004355CA">
              <w:rPr>
                <w:rFonts w:ascii="Arial Narrow" w:hAnsi="Arial Narrow"/>
                <w:bCs/>
                <w:color w:val="333333"/>
                <w:sz w:val="20"/>
                <w:szCs w:val="20"/>
                <w:shd w:val="clear" w:color="auto" w:fill="FFFFFF"/>
                <w:lang w:val="ru-RU"/>
              </w:rPr>
              <w:t>ГИС</w:t>
            </w:r>
            <w:r w:rsidRPr="004355CA">
              <w:rPr>
                <w:rFonts w:ascii="Arial Narrow" w:hAnsi="Arial Narrow"/>
                <w:color w:val="333333"/>
                <w:sz w:val="20"/>
                <w:szCs w:val="20"/>
                <w:shd w:val="clear" w:color="auto" w:fill="FFFFFF"/>
              </w:rPr>
              <w:t> </w:t>
            </w:r>
            <w:r w:rsidRPr="004355CA">
              <w:rPr>
                <w:rFonts w:ascii="Arial Narrow" w:hAnsi="Arial Narrow"/>
                <w:color w:val="333333"/>
                <w:sz w:val="20"/>
                <w:szCs w:val="20"/>
                <w:shd w:val="clear" w:color="auto" w:fill="FFFFFF"/>
                <w:lang w:val="ru-RU"/>
              </w:rPr>
              <w:t>"</w:t>
            </w:r>
            <w:r w:rsidRPr="004355CA">
              <w:rPr>
                <w:rFonts w:ascii="Arial Narrow" w:hAnsi="Arial Narrow"/>
                <w:bCs/>
                <w:color w:val="333333"/>
                <w:sz w:val="20"/>
                <w:szCs w:val="20"/>
                <w:shd w:val="clear" w:color="auto" w:fill="FFFFFF"/>
                <w:lang w:val="ru-RU"/>
              </w:rPr>
              <w:t>СОЛО</w:t>
            </w:r>
            <w:r w:rsidRPr="004355CA">
              <w:rPr>
                <w:rFonts w:ascii="Arial Narrow" w:hAnsi="Arial Narrow"/>
                <w:color w:val="333333"/>
                <w:sz w:val="20"/>
                <w:szCs w:val="20"/>
                <w:shd w:val="clear" w:color="auto" w:fill="FFFFFF"/>
                <w:lang w:val="ru-RU"/>
              </w:rPr>
              <w:t>")</w:t>
            </w:r>
          </w:p>
        </w:tc>
        <w:tc>
          <w:tcPr>
            <w:tcW w:w="804" w:type="pct"/>
          </w:tcPr>
          <w:p w:rsidR="00C51075" w:rsidRPr="004355CA" w:rsidRDefault="00C51075" w:rsidP="00F64584">
            <w:pPr>
              <w:pStyle w:val="1"/>
              <w:shd w:val="clear" w:color="auto" w:fill="FFFFFF"/>
              <w:spacing w:after="0" w:line="240" w:lineRule="auto"/>
              <w:ind w:left="0" w:right="0" w:firstLine="0"/>
              <w:jc w:val="both"/>
              <w:outlineLvl w:val="0"/>
              <w:rPr>
                <w:rFonts w:ascii="Arial Narrow" w:hAnsi="Arial Narrow"/>
                <w:bCs/>
                <w:color w:val="333333"/>
                <w:sz w:val="20"/>
                <w:szCs w:val="20"/>
                <w:shd w:val="clear" w:color="auto" w:fill="FFFFFF"/>
                <w:lang w:val="ru-RU"/>
              </w:rPr>
            </w:pPr>
            <w:proofErr w:type="spellStart"/>
            <w:proofErr w:type="gramStart"/>
            <w:r w:rsidRPr="004355CA">
              <w:rPr>
                <w:rFonts w:ascii="Arial Narrow" w:hAnsi="Arial Narrow"/>
                <w:sz w:val="20"/>
                <w:szCs w:val="20"/>
              </w:rPr>
              <w:t>до</w:t>
            </w:r>
            <w:proofErr w:type="spellEnd"/>
            <w:proofErr w:type="gramEnd"/>
            <w:r w:rsidRPr="004355CA">
              <w:rPr>
                <w:rFonts w:ascii="Arial Narrow" w:hAnsi="Arial Narrow"/>
                <w:sz w:val="20"/>
                <w:szCs w:val="20"/>
              </w:rPr>
              <w:t xml:space="preserve">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Дмитренко</w:t>
            </w:r>
            <w:proofErr w:type="spellEnd"/>
            <w:r w:rsidRPr="004355CA">
              <w:rPr>
                <w:rFonts w:ascii="Arial Narrow" w:eastAsia="Times New Roman" w:hAnsi="Arial Narrow"/>
                <w:color w:val="000000"/>
                <w:sz w:val="20"/>
                <w:szCs w:val="20"/>
              </w:rPr>
              <w:t xml:space="preserve"> Татьяна Дмитриевна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Информатика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Астрономия</w:t>
            </w:r>
          </w:p>
          <w:p w:rsidR="00C51075" w:rsidRPr="004355CA" w:rsidRDefault="00C51075" w:rsidP="00F64584">
            <w:pPr>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Проектная деятельность учащихся</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Шлыкова</w:t>
            </w:r>
            <w:proofErr w:type="spellEnd"/>
            <w:r w:rsidRPr="004355CA">
              <w:rPr>
                <w:rFonts w:ascii="Arial Narrow" w:eastAsia="Times New Roman" w:hAnsi="Arial Narrow"/>
                <w:color w:val="000000"/>
                <w:sz w:val="20"/>
                <w:szCs w:val="20"/>
              </w:rPr>
              <w:t xml:space="preserve"> Кристина Олеговна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Учебная практика по методике преподавания английского языка в 5- 6 классах</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Иванова Алёна Сергеевна</w:t>
            </w:r>
          </w:p>
        </w:tc>
        <w:tc>
          <w:tcPr>
            <w:tcW w:w="781"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Разработка урока английского языка в 4 классе по теме «Сравнительная степень имен прилагательных»</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Иванова Юлия Викторовна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Влияние групповой и парной работы на развитие мотивации.</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Алексеев Сергей Эдуардович</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Физическая культура</w:t>
            </w:r>
          </w:p>
          <w:p w:rsidR="00C51075" w:rsidRPr="004355CA" w:rsidRDefault="00C51075" w:rsidP="00F64584">
            <w:pPr>
              <w:pStyle w:val="1"/>
              <w:shd w:val="clear" w:color="auto" w:fill="F5F5F5"/>
              <w:spacing w:after="0" w:line="240" w:lineRule="auto"/>
              <w:ind w:left="0" w:right="0" w:firstLine="0"/>
              <w:jc w:val="both"/>
              <w:outlineLvl w:val="0"/>
              <w:rPr>
                <w:rFonts w:ascii="Arial Narrow" w:hAnsi="Arial Narrow"/>
                <w:color w:val="auto"/>
                <w:sz w:val="20"/>
                <w:szCs w:val="20"/>
              </w:rPr>
            </w:pPr>
            <w:proofErr w:type="spellStart"/>
            <w:r w:rsidRPr="004355CA">
              <w:rPr>
                <w:rFonts w:ascii="Arial Narrow" w:hAnsi="Arial Narrow"/>
                <w:sz w:val="20"/>
                <w:szCs w:val="20"/>
              </w:rPr>
              <w:t>Индивидуальный</w:t>
            </w:r>
            <w:proofErr w:type="spellEnd"/>
            <w:r w:rsidRPr="004355CA">
              <w:rPr>
                <w:rFonts w:ascii="Arial Narrow" w:hAnsi="Arial Narrow"/>
                <w:sz w:val="20"/>
                <w:szCs w:val="20"/>
              </w:rPr>
              <w:t xml:space="preserve"> </w:t>
            </w:r>
            <w:proofErr w:type="spellStart"/>
            <w:r w:rsidRPr="004355CA">
              <w:rPr>
                <w:rFonts w:ascii="Arial Narrow" w:hAnsi="Arial Narrow"/>
                <w:sz w:val="20"/>
                <w:szCs w:val="20"/>
              </w:rPr>
              <w:t>проект</w:t>
            </w:r>
            <w:proofErr w:type="spellEnd"/>
          </w:p>
        </w:tc>
        <w:tc>
          <w:tcPr>
            <w:tcW w:w="1778" w:type="pct"/>
          </w:tcPr>
          <w:p w:rsidR="00C51075" w:rsidRPr="004355CA" w:rsidRDefault="00C51075" w:rsidP="00F64584">
            <w:pPr>
              <w:pStyle w:val="1"/>
              <w:shd w:val="clear" w:color="auto" w:fill="F5F5F5"/>
              <w:spacing w:after="0" w:line="240" w:lineRule="auto"/>
              <w:ind w:left="0" w:right="0" w:firstLine="0"/>
              <w:jc w:val="both"/>
              <w:outlineLvl w:val="0"/>
              <w:rPr>
                <w:rFonts w:ascii="Arial Narrow" w:hAnsi="Arial Narrow"/>
                <w:color w:val="auto"/>
                <w:sz w:val="20"/>
                <w:szCs w:val="20"/>
                <w:lang w:val="ru-RU"/>
              </w:rPr>
            </w:pPr>
            <w:r w:rsidRPr="004355CA">
              <w:rPr>
                <w:rFonts w:ascii="Arial Narrow" w:hAnsi="Arial Narrow"/>
                <w:color w:val="auto"/>
                <w:sz w:val="20"/>
                <w:szCs w:val="20"/>
                <w:lang w:val="ru-RU"/>
              </w:rPr>
              <w:t>Организация уроков лечебной физической культурой</w:t>
            </w:r>
          </w:p>
          <w:p w:rsidR="00C51075" w:rsidRPr="004355CA" w:rsidRDefault="00C51075" w:rsidP="00F64584">
            <w:pPr>
              <w:jc w:val="both"/>
              <w:rPr>
                <w:rFonts w:ascii="Arial Narrow" w:eastAsia="Times New Roman" w:hAnsi="Arial Narrow"/>
                <w:sz w:val="20"/>
                <w:szCs w:val="20"/>
              </w:rPr>
            </w:pPr>
          </w:p>
        </w:tc>
        <w:tc>
          <w:tcPr>
            <w:tcW w:w="804" w:type="pct"/>
          </w:tcPr>
          <w:p w:rsidR="00C51075" w:rsidRPr="004355CA" w:rsidRDefault="00C51075" w:rsidP="00F64584">
            <w:pPr>
              <w:pStyle w:val="1"/>
              <w:shd w:val="clear" w:color="auto" w:fill="F5F5F5"/>
              <w:spacing w:after="0" w:line="240" w:lineRule="auto"/>
              <w:ind w:left="0" w:right="0" w:firstLine="0"/>
              <w:jc w:val="both"/>
              <w:outlineLvl w:val="0"/>
              <w:rPr>
                <w:rFonts w:ascii="Arial Narrow" w:hAnsi="Arial Narrow"/>
                <w:color w:val="auto"/>
                <w:sz w:val="20"/>
                <w:szCs w:val="20"/>
                <w:lang w:val="ru-RU"/>
              </w:rPr>
            </w:pPr>
            <w:proofErr w:type="spellStart"/>
            <w:proofErr w:type="gramStart"/>
            <w:r w:rsidRPr="004355CA">
              <w:rPr>
                <w:rFonts w:ascii="Arial Narrow" w:hAnsi="Arial Narrow"/>
                <w:sz w:val="20"/>
                <w:szCs w:val="20"/>
              </w:rPr>
              <w:t>до</w:t>
            </w:r>
            <w:proofErr w:type="spellEnd"/>
            <w:proofErr w:type="gramEnd"/>
            <w:r w:rsidRPr="004355CA">
              <w:rPr>
                <w:rFonts w:ascii="Arial Narrow" w:hAnsi="Arial Narrow"/>
                <w:sz w:val="20"/>
                <w:szCs w:val="20"/>
              </w:rPr>
              <w:t xml:space="preserve">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 xml:space="preserve">Кононова Земфира </w:t>
            </w:r>
            <w:proofErr w:type="spellStart"/>
            <w:r w:rsidRPr="004355CA">
              <w:rPr>
                <w:rFonts w:ascii="Arial Narrow" w:eastAsia="Times New Roman" w:hAnsi="Arial Narrow"/>
                <w:color w:val="000000"/>
                <w:sz w:val="20"/>
                <w:szCs w:val="20"/>
              </w:rPr>
              <w:t>Гидаятовна</w:t>
            </w:r>
            <w:proofErr w:type="spellEnd"/>
          </w:p>
        </w:tc>
        <w:tc>
          <w:tcPr>
            <w:tcW w:w="781"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Психология</w:t>
            </w:r>
          </w:p>
        </w:tc>
        <w:tc>
          <w:tcPr>
            <w:tcW w:w="1778" w:type="pct"/>
          </w:tcPr>
          <w:p w:rsidR="00C51075" w:rsidRPr="004355CA" w:rsidRDefault="00C51075" w:rsidP="00F64584">
            <w:pPr>
              <w:jc w:val="both"/>
              <w:rPr>
                <w:rFonts w:ascii="Arial Narrow" w:eastAsia="Times New Roman" w:hAnsi="Arial Narrow"/>
                <w:bCs/>
                <w:sz w:val="20"/>
                <w:szCs w:val="20"/>
              </w:rPr>
            </w:pPr>
            <w:r w:rsidRPr="004355CA">
              <w:rPr>
                <w:rFonts w:ascii="Arial Narrow" w:eastAsia="Times New Roman" w:hAnsi="Arial Narrow"/>
                <w:sz w:val="20"/>
                <w:szCs w:val="20"/>
              </w:rPr>
              <w:fldChar w:fldCharType="begin"/>
            </w:r>
            <w:r w:rsidRPr="004355CA">
              <w:rPr>
                <w:rFonts w:ascii="Arial Narrow" w:eastAsia="Times New Roman" w:hAnsi="Arial Narrow"/>
                <w:sz w:val="20"/>
                <w:szCs w:val="20"/>
              </w:rPr>
              <w:instrText xml:space="preserve"> HYPERLINK "https://school.menobr.ru/programs/184005" \t "_self" </w:instrText>
            </w:r>
            <w:r w:rsidRPr="004355CA">
              <w:rPr>
                <w:rFonts w:ascii="Arial Narrow" w:eastAsia="Times New Roman" w:hAnsi="Arial Narrow"/>
                <w:sz w:val="20"/>
                <w:szCs w:val="20"/>
              </w:rPr>
              <w:fldChar w:fldCharType="separate"/>
            </w:r>
            <w:r w:rsidRPr="004355CA">
              <w:rPr>
                <w:rFonts w:ascii="Arial Narrow" w:eastAsia="Times New Roman" w:hAnsi="Arial Narrow"/>
                <w:bCs/>
                <w:sz w:val="20"/>
                <w:szCs w:val="20"/>
                <w:bdr w:val="none" w:sz="0" w:space="0" w:color="auto" w:frame="1"/>
              </w:rPr>
              <w:t>Организация и контроль качества образовательной деятельности в ОО</w:t>
            </w:r>
          </w:p>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fldChar w:fldCharType="end"/>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Кротова Анастасия Игоревна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w:t>
            </w:r>
            <w:proofErr w:type="gramStart"/>
            <w:r w:rsidRPr="004355CA">
              <w:rPr>
                <w:rFonts w:ascii="Arial Narrow" w:hAnsi="Arial Narrow"/>
                <w:sz w:val="20"/>
                <w:szCs w:val="20"/>
              </w:rPr>
              <w:t>нем</w:t>
            </w:r>
            <w:proofErr w:type="gramEnd"/>
            <w:r w:rsidRPr="004355CA">
              <w:rPr>
                <w:rFonts w:ascii="Arial Narrow" w:hAnsi="Arial Narrow"/>
                <w:sz w:val="20"/>
                <w:szCs w:val="20"/>
              </w:rPr>
              <w:t>.яз.)</w:t>
            </w:r>
          </w:p>
        </w:tc>
        <w:tc>
          <w:tcPr>
            <w:tcW w:w="1778" w:type="pct"/>
          </w:tcPr>
          <w:p w:rsidR="00C51075" w:rsidRPr="004355CA" w:rsidRDefault="00C51075" w:rsidP="00F64584">
            <w:pPr>
              <w:jc w:val="both"/>
              <w:rPr>
                <w:rFonts w:ascii="Arial Narrow" w:eastAsia="Times New Roman" w:hAnsi="Arial Narrow"/>
                <w:sz w:val="20"/>
                <w:szCs w:val="20"/>
              </w:rPr>
            </w:pPr>
            <w:proofErr w:type="gramStart"/>
            <w:r w:rsidRPr="004355CA">
              <w:rPr>
                <w:rFonts w:ascii="Arial Narrow" w:hAnsi="Arial Narrow"/>
                <w:sz w:val="20"/>
                <w:szCs w:val="20"/>
              </w:rPr>
              <w:t>Применение групповой формы обучения как средство формирования коммуникативной компетенции обучающихся в условиях реализации ФГОС</w:t>
            </w:r>
            <w:proofErr w:type="gramEnd"/>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Крылова Алеся Валерьевна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lastRenderedPageBreak/>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lastRenderedPageBreak/>
              <w:t>Работа с текстами разных видов как системная подготовка к ВПР</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Лисакова</w:t>
            </w:r>
            <w:proofErr w:type="spellEnd"/>
            <w:r w:rsidRPr="004355CA">
              <w:rPr>
                <w:rFonts w:ascii="Arial Narrow" w:eastAsia="Times New Roman" w:hAnsi="Arial Narrow"/>
                <w:color w:val="000000"/>
                <w:sz w:val="20"/>
                <w:szCs w:val="20"/>
              </w:rPr>
              <w:t xml:space="preserve"> Елена Леонидовна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Современные подходы к обучению орфографии в начальных классах</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Львова Оксана Владиславовна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Алгебра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Геометрия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 алгебра и начала анализа</w:t>
            </w:r>
          </w:p>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Математика: геометрия</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 xml:space="preserve">ИКТ на уроках </w:t>
            </w:r>
            <w:proofErr w:type="gramStart"/>
            <w:r w:rsidRPr="004355CA">
              <w:rPr>
                <w:rFonts w:ascii="Arial Narrow" w:eastAsia="Times New Roman" w:hAnsi="Arial Narrow"/>
                <w:sz w:val="20"/>
                <w:szCs w:val="20"/>
              </w:rPr>
              <w:t>математики</w:t>
            </w:r>
            <w:proofErr w:type="gramEnd"/>
            <w:r w:rsidRPr="004355CA">
              <w:rPr>
                <w:rFonts w:ascii="Arial Narrow" w:eastAsia="Times New Roman" w:hAnsi="Arial Narrow"/>
                <w:sz w:val="20"/>
                <w:szCs w:val="20"/>
              </w:rPr>
              <w:t xml:space="preserve"> в рамках подготовки обучающихся к ГИА</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Львова Раиса Николаевна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Родная литература</w:t>
            </w:r>
          </w:p>
          <w:p w:rsidR="00C51075" w:rsidRPr="004355CA" w:rsidRDefault="00C51075" w:rsidP="00F64584">
            <w:pPr>
              <w:shd w:val="clear" w:color="auto" w:fill="FFFFFF"/>
              <w:jc w:val="both"/>
              <w:rPr>
                <w:rFonts w:ascii="Arial Narrow" w:eastAsia="Times New Roman" w:hAnsi="Arial Narrow"/>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shd w:val="clear" w:color="auto" w:fill="FFFFFF"/>
              <w:jc w:val="both"/>
              <w:rPr>
                <w:rFonts w:ascii="Arial Narrow" w:eastAsia="Times New Roman" w:hAnsi="Arial Narrow"/>
                <w:sz w:val="20"/>
                <w:szCs w:val="20"/>
              </w:rPr>
            </w:pPr>
            <w:r w:rsidRPr="004355CA">
              <w:rPr>
                <w:rFonts w:ascii="Arial Narrow" w:eastAsia="Times New Roman" w:hAnsi="Arial Narrow"/>
                <w:sz w:val="20"/>
                <w:szCs w:val="20"/>
              </w:rPr>
              <w:t>Творческое содружество «Берег» как инновационная форма объединения обучающихся МБОУ «Кировская гимназия» для освоения основ театрального искусства, организации учебно-исследовательской деятельности в процессе изучения русской и советской литературы</w:t>
            </w:r>
          </w:p>
        </w:tc>
        <w:tc>
          <w:tcPr>
            <w:tcW w:w="804" w:type="pct"/>
          </w:tcPr>
          <w:p w:rsidR="00C51075" w:rsidRPr="004355CA" w:rsidRDefault="00C51075" w:rsidP="00F64584">
            <w:pPr>
              <w:shd w:val="clear" w:color="auto" w:fill="FFFFFF"/>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Марков Алексей Александрович</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Биология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Естествознание</w:t>
            </w:r>
          </w:p>
          <w:p w:rsidR="00C51075" w:rsidRPr="004355CA" w:rsidRDefault="00C51075" w:rsidP="00F64584">
            <w:pPr>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Организация проектной деятельности на уроках биологии в старших классах</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 xml:space="preserve">Махонина </w:t>
            </w:r>
            <w:proofErr w:type="spellStart"/>
            <w:r w:rsidRPr="004355CA">
              <w:rPr>
                <w:rFonts w:ascii="Arial Narrow" w:eastAsia="Times New Roman" w:hAnsi="Arial Narrow"/>
                <w:color w:val="000000"/>
                <w:sz w:val="20"/>
                <w:szCs w:val="20"/>
              </w:rPr>
              <w:t>Ирена</w:t>
            </w:r>
            <w:proofErr w:type="spellEnd"/>
            <w:r w:rsidRPr="004355CA">
              <w:rPr>
                <w:rFonts w:ascii="Arial Narrow" w:eastAsia="Times New Roman" w:hAnsi="Arial Narrow"/>
                <w:color w:val="000000"/>
                <w:sz w:val="20"/>
                <w:szCs w:val="20"/>
              </w:rPr>
              <w:t xml:space="preserve"> </w:t>
            </w:r>
            <w:proofErr w:type="spellStart"/>
            <w:r w:rsidRPr="004355CA">
              <w:rPr>
                <w:rFonts w:ascii="Arial Narrow" w:eastAsia="Times New Roman" w:hAnsi="Arial Narrow"/>
                <w:color w:val="000000"/>
                <w:sz w:val="20"/>
                <w:szCs w:val="20"/>
              </w:rPr>
              <w:t>Емилисовна</w:t>
            </w:r>
            <w:proofErr w:type="spellEnd"/>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Основы духовно-нравственной культуры народов России</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Специфика преподавания технологии с учетом реализации ФГОС</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Мосина</w:t>
            </w:r>
            <w:proofErr w:type="spellEnd"/>
            <w:r w:rsidRPr="004355CA">
              <w:rPr>
                <w:rFonts w:ascii="Arial Narrow" w:eastAsia="Times New Roman" w:hAnsi="Arial Narrow"/>
                <w:color w:val="000000"/>
                <w:sz w:val="20"/>
                <w:szCs w:val="20"/>
              </w:rPr>
              <w:t xml:space="preserve"> Екатерина Витальевна</w:t>
            </w:r>
          </w:p>
        </w:tc>
        <w:tc>
          <w:tcPr>
            <w:tcW w:w="781" w:type="pct"/>
          </w:tcPr>
          <w:p w:rsidR="00C51075" w:rsidRPr="004355CA" w:rsidRDefault="00C51075" w:rsidP="00F64584">
            <w:pPr>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Цифровая трансформация деятельности школьной библиотеки</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Борисенко Екатерина Сергеевна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Развитие речевой и познавательной активности детей через реализацию программы "Родничок и ТИКО" в контексте ФГОС НОО</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Марчук Алексей Павлович</w:t>
            </w:r>
          </w:p>
        </w:tc>
        <w:tc>
          <w:tcPr>
            <w:tcW w:w="781"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История</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 xml:space="preserve">Повышение у </w:t>
            </w:r>
            <w:proofErr w:type="gramStart"/>
            <w:r w:rsidRPr="004355CA">
              <w:rPr>
                <w:rFonts w:ascii="Arial Narrow" w:eastAsia="Times New Roman" w:hAnsi="Arial Narrow"/>
                <w:sz w:val="20"/>
                <w:szCs w:val="20"/>
              </w:rPr>
              <w:t>обучающихся</w:t>
            </w:r>
            <w:proofErr w:type="gramEnd"/>
            <w:r w:rsidRPr="004355CA">
              <w:rPr>
                <w:rFonts w:ascii="Arial Narrow" w:eastAsia="Times New Roman" w:hAnsi="Arial Narrow"/>
                <w:sz w:val="20"/>
                <w:szCs w:val="20"/>
              </w:rPr>
              <w:t xml:space="preserve"> мотивации к изучению истории посредством технологии развития критического мышления</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Петрова Екатерина Васильевна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Музыка</w:t>
            </w:r>
          </w:p>
        </w:tc>
        <w:tc>
          <w:tcPr>
            <w:tcW w:w="1778" w:type="pct"/>
          </w:tcPr>
          <w:p w:rsidR="00C51075" w:rsidRPr="004355CA" w:rsidRDefault="00C51075" w:rsidP="00F64584">
            <w:pPr>
              <w:jc w:val="both"/>
              <w:rPr>
                <w:rFonts w:ascii="Arial Narrow" w:hAnsi="Arial Narrow"/>
                <w:sz w:val="20"/>
                <w:szCs w:val="20"/>
              </w:rPr>
            </w:pPr>
            <w:proofErr w:type="spellStart"/>
            <w:r w:rsidRPr="004355CA">
              <w:rPr>
                <w:rFonts w:ascii="Arial Narrow" w:hAnsi="Arial Narrow"/>
                <w:sz w:val="20"/>
                <w:szCs w:val="20"/>
              </w:rPr>
              <w:t>Музицирование</w:t>
            </w:r>
            <w:proofErr w:type="spellEnd"/>
            <w:r w:rsidRPr="004355CA">
              <w:rPr>
                <w:rFonts w:ascii="Arial Narrow" w:hAnsi="Arial Narrow"/>
                <w:sz w:val="20"/>
                <w:szCs w:val="20"/>
              </w:rPr>
              <w:t xml:space="preserve"> на свирели и </w:t>
            </w:r>
            <w:proofErr w:type="spellStart"/>
            <w:r w:rsidRPr="004355CA">
              <w:rPr>
                <w:rFonts w:ascii="Arial Narrow" w:hAnsi="Arial Narrow"/>
                <w:sz w:val="20"/>
                <w:szCs w:val="20"/>
              </w:rPr>
              <w:t>блокфлейте</w:t>
            </w:r>
            <w:proofErr w:type="spellEnd"/>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Пискунова Наталья Николаевна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Родная литература</w:t>
            </w:r>
          </w:p>
          <w:p w:rsidR="00C51075" w:rsidRPr="004355CA" w:rsidRDefault="00C51075" w:rsidP="00F64584">
            <w:pPr>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Формирование функциональной грамотности на уроках литературы</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Соколова Елена Владимировна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 xml:space="preserve">Использование новых </w:t>
            </w:r>
            <w:proofErr w:type="gramStart"/>
            <w:r w:rsidRPr="004355CA">
              <w:rPr>
                <w:rFonts w:ascii="Arial Narrow" w:hAnsi="Arial Narrow"/>
                <w:sz w:val="20"/>
                <w:szCs w:val="20"/>
              </w:rPr>
              <w:t>подходов</w:t>
            </w:r>
            <w:proofErr w:type="gramEnd"/>
            <w:r w:rsidRPr="004355CA">
              <w:rPr>
                <w:rFonts w:ascii="Arial Narrow" w:hAnsi="Arial Narrow"/>
                <w:sz w:val="20"/>
                <w:szCs w:val="20"/>
              </w:rPr>
              <w:t xml:space="preserve"> а преподавании и обучении для развития функциональной грамотности обучающихся начальной школы</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Позднякова Анастасия Николаевна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Физкультура</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ОБЖ</w:t>
            </w:r>
          </w:p>
          <w:p w:rsidR="00C51075" w:rsidRPr="004355CA" w:rsidRDefault="00C51075" w:rsidP="00F64584">
            <w:pPr>
              <w:pStyle w:val="small"/>
              <w:spacing w:before="0" w:beforeAutospacing="0" w:after="0" w:afterAutospacing="0"/>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p w:rsidR="00C51075" w:rsidRPr="004355CA" w:rsidRDefault="00C51075" w:rsidP="00F64584">
            <w:pPr>
              <w:jc w:val="both"/>
              <w:rPr>
                <w:rFonts w:ascii="Arial Narrow" w:eastAsia="Times New Roman" w:hAnsi="Arial Narrow"/>
                <w:sz w:val="20"/>
                <w:szCs w:val="20"/>
              </w:rPr>
            </w:pP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Методика обучения нападающему удару волейболистов 12 – 13 лет</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Пономарева Вера Витальевна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Формирование читательской грамотности младших школьников</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Русинова</w:t>
            </w:r>
            <w:proofErr w:type="spellEnd"/>
            <w:r w:rsidRPr="004355CA">
              <w:rPr>
                <w:rFonts w:ascii="Arial Narrow" w:eastAsia="Times New Roman" w:hAnsi="Arial Narrow"/>
                <w:color w:val="000000"/>
                <w:sz w:val="20"/>
                <w:szCs w:val="20"/>
              </w:rPr>
              <w:t xml:space="preserve"> Светлана Геннадьевна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Технологии работы школьной библиотеки</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Сердюк Светлана Евгеньевна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Обществознание Экономика</w:t>
            </w:r>
          </w:p>
          <w:p w:rsidR="00C51075" w:rsidRPr="004355CA" w:rsidRDefault="00C51075" w:rsidP="00F64584">
            <w:pPr>
              <w:pStyle w:val="small"/>
              <w:spacing w:before="0" w:beforeAutospacing="0" w:after="0" w:afterAutospacing="0"/>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духовно-нравственной культуры народов России</w:t>
            </w:r>
          </w:p>
          <w:p w:rsidR="00C51075" w:rsidRPr="004355CA" w:rsidRDefault="00C51075" w:rsidP="00F64584">
            <w:pPr>
              <w:jc w:val="both"/>
              <w:rPr>
                <w:rFonts w:ascii="Arial Narrow" w:hAnsi="Arial Narrow"/>
                <w:sz w:val="20"/>
                <w:szCs w:val="20"/>
              </w:rPr>
            </w:pP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Организации проектной деятельности на уроках экономики</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Серебренников</w:t>
            </w:r>
            <w:r w:rsidRPr="004355CA">
              <w:rPr>
                <w:rFonts w:ascii="Arial Narrow" w:eastAsia="Times New Roman" w:hAnsi="Arial Narrow"/>
                <w:color w:val="000000"/>
                <w:sz w:val="20"/>
                <w:szCs w:val="20"/>
              </w:rPr>
              <w:lastRenderedPageBreak/>
              <w:t>а Надежда Владимировна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lastRenderedPageBreak/>
              <w:t>Физкультура</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 xml:space="preserve">Гимнастика как средство развития </w:t>
            </w:r>
            <w:r w:rsidRPr="004355CA">
              <w:rPr>
                <w:rFonts w:ascii="Arial Narrow" w:hAnsi="Arial Narrow"/>
                <w:sz w:val="20"/>
                <w:szCs w:val="20"/>
              </w:rPr>
              <w:lastRenderedPageBreak/>
              <w:t>физических качеств</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lastRenderedPageBreak/>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Сысоева Елена Николаевна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widowControl w:val="0"/>
              <w:jc w:val="both"/>
              <w:rPr>
                <w:rFonts w:ascii="Arial Narrow" w:eastAsia="Times New Roman" w:hAnsi="Arial Narrow"/>
                <w:iCs/>
                <w:sz w:val="20"/>
                <w:szCs w:val="20"/>
              </w:rPr>
            </w:pPr>
            <w:r w:rsidRPr="004355CA">
              <w:rPr>
                <w:rFonts w:ascii="Arial Narrow" w:hAnsi="Arial Narrow"/>
                <w:sz w:val="20"/>
                <w:szCs w:val="20"/>
              </w:rPr>
              <w:t>Родная литература</w:t>
            </w:r>
          </w:p>
        </w:tc>
        <w:tc>
          <w:tcPr>
            <w:tcW w:w="1778" w:type="pct"/>
          </w:tcPr>
          <w:p w:rsidR="00C51075" w:rsidRPr="004355CA" w:rsidRDefault="00C51075" w:rsidP="00F64584">
            <w:pPr>
              <w:widowControl w:val="0"/>
              <w:jc w:val="both"/>
              <w:rPr>
                <w:rFonts w:ascii="Arial Narrow" w:eastAsia="Times New Roman" w:hAnsi="Arial Narrow"/>
                <w:sz w:val="20"/>
                <w:szCs w:val="20"/>
              </w:rPr>
            </w:pPr>
            <w:r w:rsidRPr="004355CA">
              <w:rPr>
                <w:rFonts w:ascii="Arial Narrow" w:eastAsia="Times New Roman" w:hAnsi="Arial Narrow"/>
                <w:iCs/>
                <w:sz w:val="20"/>
                <w:szCs w:val="20"/>
              </w:rPr>
              <w:t>Совершенствование системы условий, направленных на формирование многофункциональной образовательной среды, обеспечивающей развитие олимпиадного движения</w:t>
            </w:r>
          </w:p>
        </w:tc>
        <w:tc>
          <w:tcPr>
            <w:tcW w:w="804" w:type="pct"/>
          </w:tcPr>
          <w:p w:rsidR="00C51075" w:rsidRPr="004355CA" w:rsidRDefault="00C51075" w:rsidP="00F64584">
            <w:pPr>
              <w:widowControl w:val="0"/>
              <w:rPr>
                <w:rFonts w:ascii="Arial Narrow" w:eastAsia="Times New Roman" w:hAnsi="Arial Narrow"/>
                <w:iCs/>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Терентьева Светлана Вячеславовна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Индивидуальная и дифференцированная работа с учащимися на уроках математики в условиях реализации ФГОС ООО</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Трофимова Виктория Михайловна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 xml:space="preserve">Обучение </w:t>
            </w:r>
            <w:proofErr w:type="spellStart"/>
            <w:r w:rsidRPr="004355CA">
              <w:rPr>
                <w:rFonts w:ascii="Arial Narrow" w:hAnsi="Arial Narrow"/>
                <w:sz w:val="20"/>
                <w:szCs w:val="20"/>
              </w:rPr>
              <w:t>аудированию</w:t>
            </w:r>
            <w:proofErr w:type="spellEnd"/>
            <w:r w:rsidRPr="004355CA">
              <w:rPr>
                <w:rFonts w:ascii="Arial Narrow" w:hAnsi="Arial Narrow"/>
                <w:sz w:val="20"/>
                <w:szCs w:val="20"/>
              </w:rPr>
              <w:t xml:space="preserve"> на среднем и старшем этапе общеобразовательной школы в рамках реализации ФГОС</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Туленкова</w:t>
            </w:r>
            <w:proofErr w:type="spellEnd"/>
            <w:r w:rsidRPr="004355CA">
              <w:rPr>
                <w:rFonts w:ascii="Arial Narrow" w:eastAsia="Times New Roman" w:hAnsi="Arial Narrow"/>
                <w:color w:val="000000"/>
                <w:sz w:val="20"/>
                <w:szCs w:val="20"/>
              </w:rPr>
              <w:t xml:space="preserve"> Марина Владимировна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Родная литература</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Сюжеты мировой литературы в прозе Л. Улицкой</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Уварова Наталья Яковлевна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Формирование и развитие функциональной грамотности младших школьников на уроках английского языка в рамках реализации ФГОС</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Уранова</w:t>
            </w:r>
            <w:proofErr w:type="spellEnd"/>
            <w:r w:rsidRPr="004355CA">
              <w:rPr>
                <w:rFonts w:ascii="Arial Narrow" w:eastAsia="Times New Roman" w:hAnsi="Arial Narrow"/>
                <w:color w:val="000000"/>
                <w:sz w:val="20"/>
                <w:szCs w:val="20"/>
              </w:rPr>
              <w:t xml:space="preserve"> Надежда </w:t>
            </w:r>
            <w:proofErr w:type="spellStart"/>
            <w:r w:rsidRPr="004355CA">
              <w:rPr>
                <w:rFonts w:ascii="Arial Narrow" w:eastAsia="Times New Roman" w:hAnsi="Arial Narrow"/>
                <w:color w:val="000000"/>
                <w:sz w:val="20"/>
                <w:szCs w:val="20"/>
              </w:rPr>
              <w:t>Винедиктовна</w:t>
            </w:r>
            <w:proofErr w:type="spellEnd"/>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Физика</w:t>
            </w:r>
          </w:p>
          <w:p w:rsidR="00C51075" w:rsidRPr="004355CA" w:rsidRDefault="00C51075" w:rsidP="00F64584">
            <w:pPr>
              <w:shd w:val="clear" w:color="auto" w:fill="F5F5F5"/>
              <w:jc w:val="both"/>
              <w:outlineLvl w:val="0"/>
              <w:rPr>
                <w:rFonts w:ascii="Arial Narrow" w:eastAsia="Times New Roman" w:hAnsi="Arial Narrow"/>
                <w:kern w:val="36"/>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shd w:val="clear" w:color="auto" w:fill="F5F5F5"/>
              <w:jc w:val="both"/>
              <w:outlineLvl w:val="0"/>
              <w:rPr>
                <w:rFonts w:ascii="Arial Narrow" w:eastAsia="Times New Roman" w:hAnsi="Arial Narrow"/>
                <w:sz w:val="20"/>
                <w:szCs w:val="20"/>
              </w:rPr>
            </w:pPr>
            <w:r w:rsidRPr="004355CA">
              <w:rPr>
                <w:rFonts w:ascii="Arial Narrow" w:eastAsia="Times New Roman" w:hAnsi="Arial Narrow"/>
                <w:kern w:val="36"/>
                <w:sz w:val="20"/>
                <w:szCs w:val="20"/>
              </w:rPr>
              <w:t>Дистанционное обучение с использованием информационных технологий на уроках физики</w:t>
            </w:r>
          </w:p>
        </w:tc>
        <w:tc>
          <w:tcPr>
            <w:tcW w:w="804" w:type="pct"/>
          </w:tcPr>
          <w:p w:rsidR="00C51075" w:rsidRPr="004355CA" w:rsidRDefault="00C51075" w:rsidP="00F64584">
            <w:pPr>
              <w:shd w:val="clear" w:color="auto" w:fill="F5F5F5"/>
              <w:outlineLvl w:val="0"/>
              <w:rPr>
                <w:rFonts w:ascii="Arial Narrow" w:eastAsia="Times New Roman" w:hAnsi="Arial Narrow"/>
                <w:kern w:val="36"/>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 xml:space="preserve">Хорошавина </w:t>
            </w:r>
            <w:proofErr w:type="spellStart"/>
            <w:r w:rsidRPr="004355CA">
              <w:rPr>
                <w:rFonts w:ascii="Arial Narrow" w:eastAsia="Times New Roman" w:hAnsi="Arial Narrow"/>
                <w:color w:val="000000"/>
                <w:sz w:val="20"/>
                <w:szCs w:val="20"/>
              </w:rPr>
              <w:t>Разия</w:t>
            </w:r>
            <w:proofErr w:type="spellEnd"/>
            <w:r w:rsidRPr="004355CA">
              <w:rPr>
                <w:rFonts w:ascii="Arial Narrow" w:eastAsia="Times New Roman" w:hAnsi="Arial Narrow"/>
                <w:color w:val="000000"/>
                <w:sz w:val="20"/>
                <w:szCs w:val="20"/>
              </w:rPr>
              <w:t xml:space="preserve"> </w:t>
            </w:r>
            <w:proofErr w:type="spellStart"/>
            <w:r w:rsidRPr="004355CA">
              <w:rPr>
                <w:rFonts w:ascii="Arial Narrow" w:eastAsia="Times New Roman" w:hAnsi="Arial Narrow"/>
                <w:color w:val="000000"/>
                <w:sz w:val="20"/>
                <w:szCs w:val="20"/>
              </w:rPr>
              <w:t>Бареевна</w:t>
            </w:r>
            <w:proofErr w:type="spellEnd"/>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Литературное 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Формирование письменной речи младших школьников</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Храмцова Светлана Юрьевна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Окружающий мир</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Русский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Основы религиозных культур и светской этики</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Родной язык</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 xml:space="preserve">Литературное </w:t>
            </w:r>
            <w:r w:rsidRPr="004355CA">
              <w:rPr>
                <w:rFonts w:ascii="Arial Narrow" w:hAnsi="Arial Narrow"/>
                <w:sz w:val="20"/>
                <w:szCs w:val="20"/>
              </w:rPr>
              <w:lastRenderedPageBreak/>
              <w:t>чтение на родном языке</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Литературное чтение</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lastRenderedPageBreak/>
              <w:t>Способы обучения каллиграфии и формирование навыков звукового анализа</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Чиж Галина Дмитриевна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Обществознание</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История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Право</w:t>
            </w:r>
          </w:p>
          <w:p w:rsidR="00C51075" w:rsidRPr="004355CA" w:rsidRDefault="00C51075" w:rsidP="00F64584">
            <w:pPr>
              <w:pStyle w:val="small"/>
              <w:spacing w:before="0" w:beforeAutospacing="0" w:after="0" w:afterAutospacing="0"/>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p w:rsidR="00C51075" w:rsidRPr="004355CA" w:rsidRDefault="00C51075" w:rsidP="00F64584">
            <w:pPr>
              <w:jc w:val="both"/>
              <w:rPr>
                <w:rFonts w:ascii="Arial Narrow" w:eastAsia="Times New Roman" w:hAnsi="Arial Narrow"/>
                <w:sz w:val="20"/>
                <w:szCs w:val="20"/>
              </w:rPr>
            </w:pP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Активизации познавательной деятельности учащихся с повышенной мотивацией к учению</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sz w:val="20"/>
                <w:szCs w:val="20"/>
              </w:rPr>
            </w:pPr>
            <w:proofErr w:type="spellStart"/>
            <w:r w:rsidRPr="004355CA">
              <w:rPr>
                <w:rFonts w:ascii="Arial Narrow" w:eastAsia="Times New Roman" w:hAnsi="Arial Narrow"/>
                <w:sz w:val="20"/>
                <w:szCs w:val="20"/>
              </w:rPr>
              <w:t>Шамахова</w:t>
            </w:r>
            <w:proofErr w:type="spellEnd"/>
            <w:r w:rsidRPr="004355CA">
              <w:rPr>
                <w:rFonts w:ascii="Arial Narrow" w:eastAsia="Times New Roman" w:hAnsi="Arial Narrow"/>
                <w:sz w:val="20"/>
                <w:szCs w:val="20"/>
              </w:rPr>
              <w:t xml:space="preserve"> Светлана Евгеньевна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Алгебра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Геометрия</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Математика: алгебра и начала анализа</w:t>
            </w:r>
          </w:p>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Математика: геометрия</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eastAsia="Times New Roman" w:hAnsi="Arial Narrow"/>
                <w:sz w:val="20"/>
                <w:szCs w:val="20"/>
              </w:rPr>
              <w:t xml:space="preserve">Использование технологии критического мышления на уроках математики </w:t>
            </w:r>
          </w:p>
        </w:tc>
        <w:tc>
          <w:tcPr>
            <w:tcW w:w="804" w:type="pct"/>
          </w:tcPr>
          <w:p w:rsidR="00C51075" w:rsidRPr="004355CA" w:rsidRDefault="00C51075" w:rsidP="00F64584">
            <w:pPr>
              <w:rPr>
                <w:rFonts w:ascii="Arial Narrow" w:eastAsia="Times New Roman"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Шапоров</w:t>
            </w:r>
            <w:proofErr w:type="spellEnd"/>
            <w:r w:rsidRPr="004355CA">
              <w:rPr>
                <w:rFonts w:ascii="Arial Narrow" w:eastAsia="Times New Roman" w:hAnsi="Arial Narrow"/>
                <w:color w:val="000000"/>
                <w:sz w:val="20"/>
                <w:szCs w:val="20"/>
              </w:rPr>
              <w:t xml:space="preserve"> Вячеслав Николаевич</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Физкультура</w:t>
            </w:r>
          </w:p>
          <w:p w:rsidR="00C51075" w:rsidRPr="004355CA" w:rsidRDefault="00C51075" w:rsidP="00F64584">
            <w:pPr>
              <w:jc w:val="both"/>
              <w:rPr>
                <w:rFonts w:ascii="Arial Narrow" w:hAnsi="Arial Narrow"/>
                <w:sz w:val="20"/>
                <w:szCs w:val="20"/>
              </w:rPr>
            </w:pPr>
            <w:proofErr w:type="gramStart"/>
            <w:r w:rsidRPr="004355CA">
              <w:rPr>
                <w:rFonts w:ascii="Arial Narrow" w:hAnsi="Arial Narrow"/>
                <w:sz w:val="20"/>
                <w:szCs w:val="20"/>
              </w:rPr>
              <w:t>Индивидуальный проект</w:t>
            </w:r>
            <w:proofErr w:type="gramEnd"/>
          </w:p>
        </w:tc>
        <w:tc>
          <w:tcPr>
            <w:tcW w:w="1778" w:type="pct"/>
          </w:tcPr>
          <w:p w:rsidR="00C51075" w:rsidRPr="004355CA" w:rsidRDefault="00C51075" w:rsidP="00F64584">
            <w:pPr>
              <w:jc w:val="both"/>
              <w:rPr>
                <w:rFonts w:ascii="Arial Narrow" w:eastAsia="Times New Roman" w:hAnsi="Arial Narrow"/>
                <w:sz w:val="20"/>
                <w:szCs w:val="20"/>
              </w:rPr>
            </w:pPr>
            <w:proofErr w:type="spellStart"/>
            <w:r w:rsidRPr="004355CA">
              <w:rPr>
                <w:rFonts w:ascii="Arial Narrow" w:hAnsi="Arial Narrow"/>
                <w:sz w:val="20"/>
                <w:szCs w:val="20"/>
              </w:rPr>
              <w:t>Компетентностный</w:t>
            </w:r>
            <w:proofErr w:type="spellEnd"/>
            <w:r w:rsidRPr="004355CA">
              <w:rPr>
                <w:rFonts w:ascii="Arial Narrow" w:hAnsi="Arial Narrow"/>
                <w:sz w:val="20"/>
                <w:szCs w:val="20"/>
              </w:rPr>
              <w:t xml:space="preserve"> подход к формированию здорового образа жизни учащихся на уроках физкультуры в условиях реализации ФГОС.</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proofErr w:type="spellStart"/>
            <w:r w:rsidRPr="004355CA">
              <w:rPr>
                <w:rFonts w:ascii="Arial Narrow" w:eastAsia="Times New Roman" w:hAnsi="Arial Narrow"/>
                <w:color w:val="000000"/>
                <w:sz w:val="20"/>
                <w:szCs w:val="20"/>
              </w:rPr>
              <w:t>Шапорова</w:t>
            </w:r>
            <w:proofErr w:type="spellEnd"/>
            <w:r w:rsidRPr="004355CA">
              <w:rPr>
                <w:rFonts w:ascii="Arial Narrow" w:eastAsia="Times New Roman" w:hAnsi="Arial Narrow"/>
                <w:color w:val="000000"/>
                <w:sz w:val="20"/>
                <w:szCs w:val="20"/>
              </w:rPr>
              <w:t xml:space="preserve"> Нина Евгеньевна</w:t>
            </w:r>
          </w:p>
        </w:tc>
        <w:tc>
          <w:tcPr>
            <w:tcW w:w="781" w:type="pct"/>
          </w:tcPr>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w:t>
            </w:r>
            <w:proofErr w:type="spellStart"/>
            <w:r w:rsidRPr="004355CA">
              <w:rPr>
                <w:rFonts w:ascii="Arial Narrow" w:hAnsi="Arial Narrow"/>
                <w:sz w:val="20"/>
                <w:szCs w:val="20"/>
              </w:rPr>
              <w:t>анг.яз</w:t>
            </w:r>
            <w:proofErr w:type="spellEnd"/>
            <w:r w:rsidRPr="004355CA">
              <w:rPr>
                <w:rFonts w:ascii="Arial Narrow" w:hAnsi="Arial Narrow"/>
                <w:sz w:val="20"/>
                <w:szCs w:val="20"/>
              </w:rPr>
              <w:t>.)</w:t>
            </w:r>
          </w:p>
          <w:p w:rsidR="00C51075" w:rsidRPr="004355CA" w:rsidRDefault="00C51075" w:rsidP="00F64584">
            <w:pPr>
              <w:jc w:val="both"/>
              <w:rPr>
                <w:rFonts w:ascii="Arial Narrow" w:hAnsi="Arial Narrow"/>
                <w:sz w:val="20"/>
                <w:szCs w:val="20"/>
              </w:rPr>
            </w:pPr>
            <w:r w:rsidRPr="004355CA">
              <w:rPr>
                <w:rFonts w:ascii="Arial Narrow" w:hAnsi="Arial Narrow"/>
                <w:sz w:val="20"/>
                <w:szCs w:val="20"/>
              </w:rPr>
              <w:t>Иностранный язык (фр.яз.)</w:t>
            </w:r>
          </w:p>
        </w:tc>
        <w:tc>
          <w:tcPr>
            <w:tcW w:w="1778" w:type="pct"/>
          </w:tcPr>
          <w:p w:rsidR="00C51075" w:rsidRPr="004355CA" w:rsidRDefault="00C51075" w:rsidP="00F64584">
            <w:pPr>
              <w:jc w:val="both"/>
              <w:rPr>
                <w:rFonts w:ascii="Arial Narrow" w:eastAsia="Times New Roman" w:hAnsi="Arial Narrow"/>
                <w:sz w:val="20"/>
                <w:szCs w:val="20"/>
              </w:rPr>
            </w:pPr>
            <w:r w:rsidRPr="004355CA">
              <w:rPr>
                <w:rFonts w:ascii="Arial Narrow" w:hAnsi="Arial Narrow"/>
                <w:sz w:val="20"/>
                <w:szCs w:val="20"/>
              </w:rPr>
              <w:t>Формирование УУД через игровые технологии на уроках французского языка в рамках ФГОС</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r w:rsidR="00C51075" w:rsidRPr="004355CA" w:rsidTr="00F64584">
        <w:tc>
          <w:tcPr>
            <w:tcW w:w="200" w:type="pct"/>
          </w:tcPr>
          <w:p w:rsidR="00C51075" w:rsidRPr="004355CA" w:rsidRDefault="00C51075" w:rsidP="00C51075">
            <w:pPr>
              <w:pStyle w:val="a4"/>
              <w:numPr>
                <w:ilvl w:val="0"/>
                <w:numId w:val="2"/>
              </w:numPr>
              <w:ind w:left="0" w:firstLine="0"/>
              <w:rPr>
                <w:rFonts w:ascii="Arial Narrow" w:hAnsi="Arial Narrow"/>
                <w:sz w:val="20"/>
                <w:szCs w:val="20"/>
              </w:rPr>
            </w:pPr>
          </w:p>
        </w:tc>
        <w:tc>
          <w:tcPr>
            <w:tcW w:w="749" w:type="pct"/>
          </w:tcPr>
          <w:p w:rsidR="00C51075" w:rsidRPr="004355CA" w:rsidRDefault="00C51075" w:rsidP="00F64584">
            <w:pPr>
              <w:jc w:val="both"/>
              <w:rPr>
                <w:rFonts w:ascii="Arial Narrow" w:eastAsia="Times New Roman" w:hAnsi="Arial Narrow"/>
                <w:color w:val="000000"/>
                <w:sz w:val="20"/>
                <w:szCs w:val="20"/>
              </w:rPr>
            </w:pPr>
            <w:r w:rsidRPr="004355CA">
              <w:rPr>
                <w:rFonts w:ascii="Arial Narrow" w:eastAsia="Times New Roman" w:hAnsi="Arial Narrow"/>
                <w:color w:val="000000"/>
                <w:sz w:val="20"/>
                <w:szCs w:val="20"/>
              </w:rPr>
              <w:t>Шитухина Виктория Васильевна</w:t>
            </w:r>
          </w:p>
        </w:tc>
        <w:tc>
          <w:tcPr>
            <w:tcW w:w="781" w:type="pct"/>
          </w:tcPr>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Изобразительное искусство</w:t>
            </w:r>
          </w:p>
          <w:p w:rsidR="00C51075" w:rsidRPr="004355CA" w:rsidRDefault="00C51075" w:rsidP="00F64584">
            <w:pPr>
              <w:pStyle w:val="small"/>
              <w:spacing w:before="0" w:beforeAutospacing="0" w:after="0" w:afterAutospacing="0"/>
              <w:jc w:val="both"/>
              <w:rPr>
                <w:rFonts w:ascii="Arial Narrow" w:hAnsi="Arial Narrow"/>
                <w:sz w:val="20"/>
                <w:szCs w:val="20"/>
              </w:rPr>
            </w:pPr>
            <w:r w:rsidRPr="004355CA">
              <w:rPr>
                <w:rFonts w:ascii="Arial Narrow" w:hAnsi="Arial Narrow"/>
                <w:sz w:val="20"/>
                <w:szCs w:val="20"/>
              </w:rPr>
              <w:t>Технология</w:t>
            </w:r>
          </w:p>
          <w:p w:rsidR="00C51075" w:rsidRPr="004355CA" w:rsidRDefault="00C51075" w:rsidP="00F64584">
            <w:pPr>
              <w:jc w:val="both"/>
              <w:rPr>
                <w:rFonts w:ascii="Arial Narrow" w:hAnsi="Arial Narrow"/>
                <w:sz w:val="20"/>
                <w:szCs w:val="20"/>
              </w:rPr>
            </w:pPr>
          </w:p>
        </w:tc>
        <w:tc>
          <w:tcPr>
            <w:tcW w:w="1778" w:type="pct"/>
          </w:tcPr>
          <w:p w:rsidR="00C51075" w:rsidRPr="004355CA" w:rsidRDefault="00C51075" w:rsidP="00F64584">
            <w:pPr>
              <w:jc w:val="both"/>
              <w:rPr>
                <w:rFonts w:ascii="Arial Narrow" w:eastAsia="Times New Roman" w:hAnsi="Arial Narrow"/>
                <w:sz w:val="20"/>
                <w:szCs w:val="20"/>
              </w:rPr>
            </w:pPr>
            <w:proofErr w:type="spellStart"/>
            <w:r w:rsidRPr="004355CA">
              <w:rPr>
                <w:rFonts w:ascii="Arial Narrow" w:hAnsi="Arial Narrow"/>
                <w:sz w:val="20"/>
                <w:szCs w:val="20"/>
              </w:rPr>
              <w:t>Креативно</w:t>
            </w:r>
            <w:proofErr w:type="spellEnd"/>
            <w:r w:rsidRPr="004355CA">
              <w:rPr>
                <w:rFonts w:ascii="Arial Narrow" w:hAnsi="Arial Narrow"/>
                <w:sz w:val="20"/>
                <w:szCs w:val="20"/>
              </w:rPr>
              <w:t xml:space="preserve"> - </w:t>
            </w:r>
            <w:proofErr w:type="spellStart"/>
            <w:r w:rsidRPr="004355CA">
              <w:rPr>
                <w:rFonts w:ascii="Arial Narrow" w:hAnsi="Arial Narrow"/>
                <w:sz w:val="20"/>
                <w:szCs w:val="20"/>
              </w:rPr>
              <w:t>иммерсивная</w:t>
            </w:r>
            <w:proofErr w:type="spellEnd"/>
            <w:r w:rsidRPr="004355CA">
              <w:rPr>
                <w:rFonts w:ascii="Arial Narrow" w:hAnsi="Arial Narrow"/>
                <w:sz w:val="20"/>
                <w:szCs w:val="20"/>
              </w:rPr>
              <w:t xml:space="preserve"> деятельность как особенность формирования творческого мышления на уроках изобразительного искусства</w:t>
            </w:r>
          </w:p>
        </w:tc>
        <w:tc>
          <w:tcPr>
            <w:tcW w:w="804"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до 2025 г.</w:t>
            </w:r>
          </w:p>
        </w:tc>
        <w:tc>
          <w:tcPr>
            <w:tcW w:w="688" w:type="pct"/>
          </w:tcPr>
          <w:p w:rsidR="00C51075" w:rsidRPr="004355CA" w:rsidRDefault="00C51075" w:rsidP="00F64584">
            <w:pPr>
              <w:rPr>
                <w:rFonts w:ascii="Arial Narrow" w:hAnsi="Arial Narrow"/>
                <w:sz w:val="20"/>
                <w:szCs w:val="20"/>
              </w:rPr>
            </w:pPr>
            <w:r w:rsidRPr="004355CA">
              <w:rPr>
                <w:rFonts w:ascii="Arial Narrow" w:hAnsi="Arial Narrow"/>
                <w:sz w:val="20"/>
                <w:szCs w:val="20"/>
              </w:rPr>
              <w:t xml:space="preserve">СТАТЬЯ </w:t>
            </w:r>
          </w:p>
        </w:tc>
      </w:tr>
    </w:tbl>
    <w:p w:rsidR="00C51075" w:rsidRDefault="00C51075" w:rsidP="00C51075">
      <w:pPr>
        <w:spacing w:after="0" w:line="240" w:lineRule="auto"/>
        <w:jc w:val="right"/>
        <w:rPr>
          <w:rFonts w:ascii="Arial Narrow" w:hAnsi="Arial Narrow"/>
          <w:i/>
          <w:sz w:val="24"/>
          <w:szCs w:val="24"/>
        </w:rPr>
      </w:pPr>
    </w:p>
    <w:p w:rsidR="00C51075" w:rsidRPr="00C502D6" w:rsidRDefault="00C51075" w:rsidP="00C51075">
      <w:pPr>
        <w:spacing w:after="0" w:line="240" w:lineRule="auto"/>
        <w:jc w:val="right"/>
        <w:rPr>
          <w:rFonts w:ascii="Arial Narrow" w:hAnsi="Arial Narrow"/>
          <w:i/>
          <w:sz w:val="20"/>
          <w:szCs w:val="20"/>
        </w:rPr>
      </w:pPr>
      <w:r w:rsidRPr="00C502D6">
        <w:rPr>
          <w:rFonts w:ascii="Arial Narrow" w:hAnsi="Arial Narrow"/>
          <w:i/>
          <w:sz w:val="24"/>
          <w:szCs w:val="24"/>
        </w:rPr>
        <w:t xml:space="preserve">Приложение </w:t>
      </w:r>
      <w:r>
        <w:rPr>
          <w:rFonts w:ascii="Arial Narrow" w:hAnsi="Arial Narrow"/>
          <w:i/>
          <w:sz w:val="24"/>
          <w:szCs w:val="24"/>
        </w:rPr>
        <w:t>2</w:t>
      </w:r>
    </w:p>
    <w:p w:rsidR="00C51075" w:rsidRPr="00C502D6" w:rsidRDefault="00C51075" w:rsidP="00C51075">
      <w:pPr>
        <w:spacing w:after="0" w:line="240" w:lineRule="auto"/>
        <w:jc w:val="center"/>
        <w:rPr>
          <w:rFonts w:ascii="Arial Narrow" w:hAnsi="Arial Narrow"/>
          <w:sz w:val="20"/>
          <w:szCs w:val="20"/>
        </w:rPr>
      </w:pPr>
      <w:r w:rsidRPr="00C502D6">
        <w:rPr>
          <w:rFonts w:ascii="Arial Narrow" w:hAnsi="Arial Narrow"/>
          <w:sz w:val="20"/>
          <w:szCs w:val="20"/>
        </w:rPr>
        <w:t xml:space="preserve">План работы </w:t>
      </w:r>
      <w:r>
        <w:rPr>
          <w:rFonts w:ascii="Arial Narrow" w:hAnsi="Arial Narrow"/>
          <w:sz w:val="20"/>
          <w:szCs w:val="20"/>
        </w:rPr>
        <w:t xml:space="preserve"> </w:t>
      </w:r>
      <w:r w:rsidRPr="00C502D6">
        <w:rPr>
          <w:rFonts w:ascii="Arial Narrow" w:hAnsi="Arial Narrow"/>
          <w:sz w:val="20"/>
          <w:szCs w:val="20"/>
        </w:rPr>
        <w:t>педагога над темой самообразования</w:t>
      </w:r>
    </w:p>
    <w:tbl>
      <w:tblPr>
        <w:tblStyle w:val="a6"/>
        <w:tblW w:w="9639" w:type="dxa"/>
        <w:tblLook w:val="01E0"/>
      </w:tblPr>
      <w:tblGrid>
        <w:gridCol w:w="2024"/>
        <w:gridCol w:w="3776"/>
        <w:gridCol w:w="1845"/>
        <w:gridCol w:w="1994"/>
      </w:tblGrid>
      <w:tr w:rsidR="00C51075" w:rsidRPr="00C502D6" w:rsidTr="00F64584">
        <w:tc>
          <w:tcPr>
            <w:tcW w:w="2024" w:type="dxa"/>
          </w:tcPr>
          <w:p w:rsidR="00C51075" w:rsidRPr="00C502D6" w:rsidRDefault="00C51075" w:rsidP="00F64584">
            <w:pPr>
              <w:jc w:val="center"/>
              <w:rPr>
                <w:rFonts w:ascii="Arial Narrow" w:hAnsi="Arial Narrow"/>
                <w:sz w:val="20"/>
                <w:szCs w:val="20"/>
              </w:rPr>
            </w:pPr>
            <w:r w:rsidRPr="00C502D6">
              <w:rPr>
                <w:rFonts w:ascii="Arial Narrow" w:hAnsi="Arial Narrow"/>
                <w:sz w:val="20"/>
                <w:szCs w:val="20"/>
              </w:rPr>
              <w:t>этапы</w:t>
            </w:r>
          </w:p>
        </w:tc>
        <w:tc>
          <w:tcPr>
            <w:tcW w:w="3776" w:type="dxa"/>
          </w:tcPr>
          <w:p w:rsidR="00C51075" w:rsidRPr="00C502D6" w:rsidRDefault="00C51075" w:rsidP="00F64584">
            <w:pPr>
              <w:jc w:val="center"/>
              <w:rPr>
                <w:rFonts w:ascii="Arial Narrow" w:hAnsi="Arial Narrow"/>
                <w:sz w:val="20"/>
                <w:szCs w:val="20"/>
              </w:rPr>
            </w:pPr>
            <w:r w:rsidRPr="00C502D6">
              <w:rPr>
                <w:rFonts w:ascii="Arial Narrow" w:hAnsi="Arial Narrow"/>
                <w:sz w:val="20"/>
                <w:szCs w:val="20"/>
              </w:rPr>
              <w:t>содержание работы</w:t>
            </w:r>
          </w:p>
        </w:tc>
        <w:tc>
          <w:tcPr>
            <w:tcW w:w="1845" w:type="dxa"/>
          </w:tcPr>
          <w:p w:rsidR="00C51075" w:rsidRPr="00C502D6" w:rsidRDefault="00C51075" w:rsidP="00F64584">
            <w:pPr>
              <w:jc w:val="center"/>
              <w:rPr>
                <w:rFonts w:ascii="Arial Narrow" w:hAnsi="Arial Narrow"/>
                <w:sz w:val="20"/>
                <w:szCs w:val="20"/>
              </w:rPr>
            </w:pPr>
            <w:r w:rsidRPr="00C502D6">
              <w:rPr>
                <w:rFonts w:ascii="Arial Narrow" w:hAnsi="Arial Narrow"/>
                <w:sz w:val="20"/>
                <w:szCs w:val="20"/>
              </w:rPr>
              <w:t>сроки</w:t>
            </w:r>
          </w:p>
        </w:tc>
        <w:tc>
          <w:tcPr>
            <w:tcW w:w="1994" w:type="dxa"/>
          </w:tcPr>
          <w:p w:rsidR="00C51075" w:rsidRPr="00C502D6" w:rsidRDefault="00C51075" w:rsidP="00F64584">
            <w:pPr>
              <w:jc w:val="center"/>
              <w:rPr>
                <w:rFonts w:ascii="Arial Narrow" w:hAnsi="Arial Narrow"/>
                <w:sz w:val="20"/>
                <w:szCs w:val="20"/>
              </w:rPr>
            </w:pPr>
            <w:r w:rsidRPr="00C502D6">
              <w:rPr>
                <w:rFonts w:ascii="Arial Narrow" w:hAnsi="Arial Narrow"/>
                <w:sz w:val="20"/>
                <w:szCs w:val="20"/>
              </w:rPr>
              <w:t>форма представления результата</w:t>
            </w:r>
          </w:p>
        </w:tc>
      </w:tr>
      <w:tr w:rsidR="00C51075" w:rsidRPr="00C502D6" w:rsidTr="00F64584">
        <w:tc>
          <w:tcPr>
            <w:tcW w:w="2024" w:type="dxa"/>
            <w:vMerge w:val="restart"/>
          </w:tcPr>
          <w:p w:rsidR="00C51075" w:rsidRPr="00C502D6" w:rsidRDefault="00C51075" w:rsidP="00F64584">
            <w:pPr>
              <w:rPr>
                <w:rFonts w:ascii="Arial Narrow" w:hAnsi="Arial Narrow"/>
                <w:sz w:val="20"/>
                <w:szCs w:val="20"/>
              </w:rPr>
            </w:pPr>
            <w:r w:rsidRPr="00C502D6">
              <w:rPr>
                <w:rFonts w:ascii="Arial Narrow" w:hAnsi="Arial Narrow"/>
                <w:sz w:val="20"/>
                <w:szCs w:val="20"/>
                <w:lang w:val="en-US"/>
              </w:rPr>
              <w:t>I</w:t>
            </w:r>
            <w:r w:rsidRPr="00C502D6">
              <w:rPr>
                <w:rFonts w:ascii="Arial Narrow" w:hAnsi="Arial Narrow"/>
                <w:sz w:val="20"/>
                <w:szCs w:val="20"/>
              </w:rPr>
              <w:t>. Диагностический</w:t>
            </w: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1. Анализ затруднений</w:t>
            </w:r>
          </w:p>
        </w:tc>
        <w:tc>
          <w:tcPr>
            <w:tcW w:w="1845" w:type="dxa"/>
            <w:vMerge w:val="restart"/>
          </w:tcPr>
          <w:p w:rsidR="00C51075" w:rsidRPr="00C502D6" w:rsidRDefault="00C51075" w:rsidP="00F64584">
            <w:pPr>
              <w:ind w:right="12"/>
              <w:jc w:val="both"/>
              <w:rPr>
                <w:rFonts w:ascii="Arial Narrow" w:hAnsi="Arial Narrow"/>
                <w:sz w:val="20"/>
                <w:szCs w:val="20"/>
              </w:rPr>
            </w:pPr>
            <w:r w:rsidRPr="00C502D6">
              <w:rPr>
                <w:rFonts w:ascii="Arial Narrow" w:hAnsi="Arial Narrow"/>
                <w:sz w:val="20"/>
                <w:szCs w:val="20"/>
              </w:rPr>
              <w:t>первый год работы над темой</w:t>
            </w:r>
          </w:p>
        </w:tc>
        <w:tc>
          <w:tcPr>
            <w:tcW w:w="1994" w:type="dxa"/>
            <w:vMerge w:val="restart"/>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собеседование с руководителем ШМО</w:t>
            </w: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2. Постановка проблемы</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3.</w:t>
            </w:r>
            <w:r>
              <w:rPr>
                <w:rFonts w:ascii="Arial Narrow" w:hAnsi="Arial Narrow"/>
                <w:sz w:val="20"/>
                <w:szCs w:val="20"/>
              </w:rPr>
              <w:t xml:space="preserve"> </w:t>
            </w:r>
            <w:r w:rsidRPr="00C502D6">
              <w:rPr>
                <w:rFonts w:ascii="Arial Narrow" w:hAnsi="Arial Narrow"/>
                <w:sz w:val="20"/>
                <w:szCs w:val="20"/>
              </w:rPr>
              <w:t>Изучение литературы и имеющегося опыта по проблеме</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val="restart"/>
          </w:tcPr>
          <w:p w:rsidR="00C51075" w:rsidRPr="00C502D6" w:rsidRDefault="00C51075" w:rsidP="00F64584">
            <w:pPr>
              <w:rPr>
                <w:rFonts w:ascii="Arial Narrow" w:hAnsi="Arial Narrow"/>
                <w:sz w:val="20"/>
                <w:szCs w:val="20"/>
              </w:rPr>
            </w:pPr>
            <w:r w:rsidRPr="00C502D6">
              <w:rPr>
                <w:rFonts w:ascii="Arial Narrow" w:hAnsi="Arial Narrow"/>
                <w:sz w:val="20"/>
                <w:szCs w:val="20"/>
                <w:lang w:val="en-US"/>
              </w:rPr>
              <w:t>II</w:t>
            </w:r>
            <w:r w:rsidRPr="00C502D6">
              <w:rPr>
                <w:rFonts w:ascii="Arial Narrow" w:hAnsi="Arial Narrow"/>
                <w:sz w:val="20"/>
                <w:szCs w:val="20"/>
              </w:rPr>
              <w:t>. Прогностический</w:t>
            </w: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1. Определение цели и задач работы над темой</w:t>
            </w:r>
          </w:p>
        </w:tc>
        <w:tc>
          <w:tcPr>
            <w:tcW w:w="1845" w:type="dxa"/>
            <w:vMerge w:val="restart"/>
          </w:tcPr>
          <w:p w:rsidR="00C51075" w:rsidRPr="00C502D6" w:rsidRDefault="00C51075" w:rsidP="00F64584">
            <w:pPr>
              <w:ind w:right="12"/>
              <w:jc w:val="both"/>
              <w:rPr>
                <w:rFonts w:ascii="Arial Narrow" w:hAnsi="Arial Narrow"/>
                <w:sz w:val="20"/>
                <w:szCs w:val="20"/>
              </w:rPr>
            </w:pPr>
            <w:r w:rsidRPr="00C502D6">
              <w:rPr>
                <w:rFonts w:ascii="Arial Narrow" w:hAnsi="Arial Narrow"/>
                <w:sz w:val="20"/>
                <w:szCs w:val="20"/>
              </w:rPr>
              <w:t>первый год работы над темой</w:t>
            </w:r>
          </w:p>
        </w:tc>
        <w:tc>
          <w:tcPr>
            <w:tcW w:w="1994" w:type="dxa"/>
            <w:vMerge w:val="restart"/>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выступление на заседании ШМО</w:t>
            </w: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2. Разработка системы мер, направленных на решение проблемы</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 xml:space="preserve">3. Прогнозирование результатов </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val="restart"/>
          </w:tcPr>
          <w:p w:rsidR="00C51075" w:rsidRPr="00C502D6" w:rsidRDefault="00C51075" w:rsidP="00F64584">
            <w:pPr>
              <w:rPr>
                <w:rFonts w:ascii="Arial Narrow" w:hAnsi="Arial Narrow"/>
                <w:sz w:val="20"/>
                <w:szCs w:val="20"/>
              </w:rPr>
            </w:pPr>
            <w:r w:rsidRPr="00C502D6">
              <w:rPr>
                <w:rFonts w:ascii="Arial Narrow" w:hAnsi="Arial Narrow"/>
                <w:sz w:val="20"/>
                <w:szCs w:val="20"/>
                <w:lang w:val="en-US"/>
              </w:rPr>
              <w:t>III</w:t>
            </w:r>
            <w:r w:rsidRPr="00C502D6">
              <w:rPr>
                <w:rFonts w:ascii="Arial Narrow" w:hAnsi="Arial Narrow"/>
                <w:sz w:val="20"/>
                <w:szCs w:val="20"/>
              </w:rPr>
              <w:t>. Практический</w:t>
            </w: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1. Внедрение передового педагогического опыта; системы мер, направленных на решение проблемы</w:t>
            </w:r>
          </w:p>
        </w:tc>
        <w:tc>
          <w:tcPr>
            <w:tcW w:w="1845" w:type="dxa"/>
            <w:vMerge w:val="restart"/>
          </w:tcPr>
          <w:p w:rsidR="00C51075" w:rsidRPr="00C502D6" w:rsidRDefault="00C51075" w:rsidP="00F64584">
            <w:pPr>
              <w:ind w:right="12"/>
              <w:jc w:val="both"/>
              <w:rPr>
                <w:rFonts w:ascii="Arial Narrow" w:hAnsi="Arial Narrow"/>
                <w:sz w:val="20"/>
                <w:szCs w:val="20"/>
              </w:rPr>
            </w:pPr>
            <w:r w:rsidRPr="00C502D6">
              <w:rPr>
                <w:rFonts w:ascii="Arial Narrow" w:hAnsi="Arial Narrow"/>
                <w:sz w:val="20"/>
                <w:szCs w:val="20"/>
              </w:rPr>
              <w:t>второй год работы над темой</w:t>
            </w:r>
          </w:p>
        </w:tc>
        <w:tc>
          <w:tcPr>
            <w:tcW w:w="1994" w:type="dxa"/>
            <w:vMerge w:val="restart"/>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открытые уроки, выступления на заседании ШМО</w:t>
            </w: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 xml:space="preserve">2. Формирование методического комплекса </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 xml:space="preserve">3. Отслеживание процесса, текущих и промежуточных результатов </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 xml:space="preserve">4. Корректировка работы </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val="restart"/>
          </w:tcPr>
          <w:p w:rsidR="00C51075" w:rsidRPr="00C502D6" w:rsidRDefault="00C51075" w:rsidP="00F64584">
            <w:pPr>
              <w:rPr>
                <w:rFonts w:ascii="Arial Narrow" w:hAnsi="Arial Narrow"/>
                <w:sz w:val="20"/>
                <w:szCs w:val="20"/>
              </w:rPr>
            </w:pPr>
            <w:r w:rsidRPr="00C502D6">
              <w:rPr>
                <w:rFonts w:ascii="Arial Narrow" w:hAnsi="Arial Narrow"/>
                <w:sz w:val="20"/>
                <w:szCs w:val="20"/>
                <w:lang w:val="en-US"/>
              </w:rPr>
              <w:t>IV</w:t>
            </w:r>
            <w:r w:rsidRPr="00C502D6">
              <w:rPr>
                <w:rFonts w:ascii="Arial Narrow" w:hAnsi="Arial Narrow"/>
                <w:sz w:val="20"/>
                <w:szCs w:val="20"/>
              </w:rPr>
              <w:t>. Обобщающий</w:t>
            </w: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1. Подведение итогов</w:t>
            </w:r>
          </w:p>
        </w:tc>
        <w:tc>
          <w:tcPr>
            <w:tcW w:w="1845" w:type="dxa"/>
            <w:vMerge w:val="restart"/>
          </w:tcPr>
          <w:p w:rsidR="00C51075" w:rsidRPr="00C502D6" w:rsidRDefault="00C51075" w:rsidP="00F64584">
            <w:pPr>
              <w:ind w:right="12"/>
              <w:jc w:val="both"/>
              <w:rPr>
                <w:rFonts w:ascii="Arial Narrow" w:hAnsi="Arial Narrow"/>
                <w:sz w:val="20"/>
                <w:szCs w:val="20"/>
              </w:rPr>
            </w:pPr>
            <w:r w:rsidRPr="00C502D6">
              <w:rPr>
                <w:rFonts w:ascii="Arial Narrow" w:hAnsi="Arial Narrow"/>
                <w:sz w:val="20"/>
                <w:szCs w:val="20"/>
              </w:rPr>
              <w:t>третий год работы над темой</w:t>
            </w:r>
          </w:p>
        </w:tc>
        <w:tc>
          <w:tcPr>
            <w:tcW w:w="1994" w:type="dxa"/>
            <w:vMerge w:val="restart"/>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выступление на заседании ШМО, на заседании педагогического совета, выступление на заседании РМО</w:t>
            </w: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2. Оформление результатов работы по теме.</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tcPr>
          <w:p w:rsidR="00C51075" w:rsidRPr="00C502D6" w:rsidRDefault="00C51075" w:rsidP="00F64584">
            <w:pPr>
              <w:rPr>
                <w:rFonts w:ascii="Arial Narrow" w:hAnsi="Arial Narrow"/>
                <w:sz w:val="20"/>
                <w:szCs w:val="20"/>
              </w:rPr>
            </w:pP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3. Представление материалов.</w:t>
            </w:r>
          </w:p>
        </w:tc>
        <w:tc>
          <w:tcPr>
            <w:tcW w:w="1845" w:type="dxa"/>
            <w:vMerge/>
          </w:tcPr>
          <w:p w:rsidR="00C51075" w:rsidRPr="00C502D6" w:rsidRDefault="00C51075" w:rsidP="00F64584">
            <w:pPr>
              <w:ind w:right="12"/>
              <w:jc w:val="both"/>
              <w:rPr>
                <w:rFonts w:ascii="Arial Narrow" w:hAnsi="Arial Narrow"/>
                <w:sz w:val="20"/>
                <w:szCs w:val="20"/>
              </w:rPr>
            </w:pPr>
          </w:p>
        </w:tc>
        <w:tc>
          <w:tcPr>
            <w:tcW w:w="1994" w:type="dxa"/>
            <w:vMerge/>
          </w:tcPr>
          <w:p w:rsidR="00C51075" w:rsidRPr="00C502D6" w:rsidRDefault="00C51075" w:rsidP="00F64584">
            <w:pPr>
              <w:jc w:val="both"/>
              <w:rPr>
                <w:rFonts w:ascii="Arial Narrow" w:hAnsi="Arial Narrow"/>
                <w:sz w:val="20"/>
                <w:szCs w:val="20"/>
              </w:rPr>
            </w:pPr>
          </w:p>
        </w:tc>
      </w:tr>
      <w:tr w:rsidR="00C51075" w:rsidRPr="00C502D6" w:rsidTr="00F64584">
        <w:tc>
          <w:tcPr>
            <w:tcW w:w="2024" w:type="dxa"/>
            <w:vMerge w:val="restart"/>
          </w:tcPr>
          <w:p w:rsidR="00C51075" w:rsidRPr="00C502D6" w:rsidRDefault="00C51075" w:rsidP="00F64584">
            <w:pPr>
              <w:rPr>
                <w:rFonts w:ascii="Arial Narrow" w:hAnsi="Arial Narrow"/>
                <w:sz w:val="20"/>
                <w:szCs w:val="20"/>
              </w:rPr>
            </w:pPr>
            <w:r w:rsidRPr="00C502D6">
              <w:rPr>
                <w:rFonts w:ascii="Arial Narrow" w:hAnsi="Arial Narrow"/>
                <w:sz w:val="20"/>
                <w:szCs w:val="20"/>
                <w:lang w:val="en-US"/>
              </w:rPr>
              <w:t>V</w:t>
            </w:r>
            <w:r w:rsidRPr="00C502D6">
              <w:rPr>
                <w:rFonts w:ascii="Arial Narrow" w:hAnsi="Arial Narrow"/>
                <w:sz w:val="20"/>
                <w:szCs w:val="20"/>
              </w:rPr>
              <w:t>. Внедренческий</w:t>
            </w:r>
          </w:p>
        </w:tc>
        <w:tc>
          <w:tcPr>
            <w:tcW w:w="3776" w:type="dxa"/>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1. Использование опыта самим педагогом в процессе дальнейшей работы.</w:t>
            </w:r>
          </w:p>
        </w:tc>
        <w:tc>
          <w:tcPr>
            <w:tcW w:w="1845" w:type="dxa"/>
            <w:vMerge w:val="restart"/>
          </w:tcPr>
          <w:p w:rsidR="00C51075" w:rsidRPr="00C502D6" w:rsidRDefault="00C51075" w:rsidP="00F64584">
            <w:pPr>
              <w:ind w:right="12"/>
              <w:jc w:val="both"/>
              <w:rPr>
                <w:rFonts w:ascii="Arial Narrow" w:hAnsi="Arial Narrow"/>
                <w:sz w:val="20"/>
                <w:szCs w:val="20"/>
              </w:rPr>
            </w:pPr>
            <w:proofErr w:type="gramStart"/>
            <w:r w:rsidRPr="00C502D6">
              <w:rPr>
                <w:rFonts w:ascii="Arial Narrow" w:hAnsi="Arial Narrow"/>
                <w:sz w:val="20"/>
                <w:szCs w:val="20"/>
              </w:rPr>
              <w:t>в</w:t>
            </w:r>
            <w:proofErr w:type="gramEnd"/>
            <w:r w:rsidRPr="00C502D6">
              <w:rPr>
                <w:rFonts w:ascii="Arial Narrow" w:hAnsi="Arial Narrow"/>
                <w:sz w:val="20"/>
                <w:szCs w:val="20"/>
              </w:rPr>
              <w:t xml:space="preserve"> ходе дальнейшей педагогической деятельности</w:t>
            </w:r>
          </w:p>
        </w:tc>
        <w:tc>
          <w:tcPr>
            <w:tcW w:w="1994" w:type="dxa"/>
            <w:vMerge w:val="restart"/>
          </w:tcPr>
          <w:p w:rsidR="00C51075" w:rsidRPr="00C502D6" w:rsidRDefault="00C51075" w:rsidP="00F64584">
            <w:pPr>
              <w:jc w:val="both"/>
              <w:rPr>
                <w:rFonts w:ascii="Arial Narrow" w:hAnsi="Arial Narrow"/>
                <w:sz w:val="20"/>
                <w:szCs w:val="20"/>
              </w:rPr>
            </w:pPr>
            <w:r w:rsidRPr="00C502D6">
              <w:rPr>
                <w:rFonts w:ascii="Arial Narrow" w:hAnsi="Arial Narrow"/>
                <w:sz w:val="20"/>
                <w:szCs w:val="20"/>
              </w:rPr>
              <w:t xml:space="preserve">выступление на заседании РМО, </w:t>
            </w:r>
            <w:r>
              <w:rPr>
                <w:rFonts w:ascii="Arial Narrow" w:hAnsi="Arial Narrow"/>
                <w:sz w:val="20"/>
                <w:szCs w:val="20"/>
              </w:rPr>
              <w:t xml:space="preserve">статья, </w:t>
            </w:r>
            <w:r w:rsidRPr="00C502D6">
              <w:rPr>
                <w:rFonts w:ascii="Arial Narrow" w:hAnsi="Arial Narrow"/>
                <w:sz w:val="20"/>
                <w:szCs w:val="20"/>
              </w:rPr>
              <w:t xml:space="preserve">реферат, индивидуальный </w:t>
            </w:r>
            <w:r w:rsidRPr="00C502D6">
              <w:rPr>
                <w:rFonts w:ascii="Arial Narrow" w:hAnsi="Arial Narrow"/>
                <w:sz w:val="20"/>
                <w:szCs w:val="20"/>
              </w:rPr>
              <w:lastRenderedPageBreak/>
              <w:t>творческий проект, методические рекомендации и др.</w:t>
            </w:r>
          </w:p>
        </w:tc>
      </w:tr>
    </w:tbl>
    <w:p w:rsidR="00B12DFF" w:rsidRDefault="00B12DFF"/>
    <w:sectPr w:rsidR="00B12DFF" w:rsidSect="00B12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2281"/>
    <w:multiLevelType w:val="hybridMultilevel"/>
    <w:tmpl w:val="D8DAC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D90CB3"/>
    <w:multiLevelType w:val="hybridMultilevel"/>
    <w:tmpl w:val="82E2AA10"/>
    <w:lvl w:ilvl="0" w:tplc="1460F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C51075"/>
    <w:rsid w:val="00830918"/>
    <w:rsid w:val="00B12DFF"/>
    <w:rsid w:val="00C3305D"/>
    <w:rsid w:val="00C51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75"/>
    <w:rPr>
      <w:rFonts w:eastAsiaTheme="minorEastAsia" w:cs="Times New Roman"/>
      <w:lang w:eastAsia="ru-RU"/>
    </w:rPr>
  </w:style>
  <w:style w:type="paragraph" w:styleId="1">
    <w:name w:val="heading 1"/>
    <w:next w:val="a"/>
    <w:link w:val="10"/>
    <w:uiPriority w:val="9"/>
    <w:unhideWhenUsed/>
    <w:qFormat/>
    <w:rsid w:val="00C51075"/>
    <w:pPr>
      <w:keepNext/>
      <w:keepLines/>
      <w:spacing w:after="290" w:line="259" w:lineRule="auto"/>
      <w:ind w:left="10" w:right="758" w:hanging="10"/>
      <w:jc w:val="center"/>
      <w:outlineLvl w:val="0"/>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075"/>
    <w:rPr>
      <w:rFonts w:ascii="Times New Roman" w:eastAsia="Times New Roman" w:hAnsi="Times New Roman" w:cs="Times New Roman"/>
      <w:color w:val="000000"/>
      <w:sz w:val="28"/>
      <w:lang w:val="en-US"/>
    </w:rPr>
  </w:style>
  <w:style w:type="character" w:styleId="a3">
    <w:name w:val="Hyperlink"/>
    <w:basedOn w:val="a0"/>
    <w:unhideWhenUsed/>
    <w:rsid w:val="00C51075"/>
    <w:rPr>
      <w:color w:val="0000FF"/>
      <w:u w:val="single"/>
    </w:rPr>
  </w:style>
  <w:style w:type="paragraph" w:styleId="a4">
    <w:name w:val="List Paragraph"/>
    <w:basedOn w:val="a"/>
    <w:link w:val="a5"/>
    <w:uiPriority w:val="34"/>
    <w:qFormat/>
    <w:rsid w:val="00C51075"/>
    <w:pPr>
      <w:ind w:left="720"/>
      <w:contextualSpacing/>
    </w:pPr>
    <w:rPr>
      <w:rFonts w:eastAsiaTheme="minorHAnsi" w:cstheme="minorBidi"/>
      <w:lang w:eastAsia="en-US"/>
    </w:rPr>
  </w:style>
  <w:style w:type="character" w:customStyle="1" w:styleId="a5">
    <w:name w:val="Абзац списка Знак"/>
    <w:link w:val="a4"/>
    <w:uiPriority w:val="34"/>
    <w:locked/>
    <w:rsid w:val="00C51075"/>
  </w:style>
  <w:style w:type="table" w:styleId="a6">
    <w:name w:val="Table Grid"/>
    <w:aliases w:val="Сетка 1"/>
    <w:basedOn w:val="a1"/>
    <w:uiPriority w:val="59"/>
    <w:rsid w:val="00C51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qFormat/>
    <w:rsid w:val="00C51075"/>
    <w:pPr>
      <w:spacing w:before="100" w:beforeAutospacing="1" w:after="100" w:afterAutospacing="1" w:line="240" w:lineRule="auto"/>
    </w:pPr>
    <w:rPr>
      <w:rFonts w:ascii="Times New Roman" w:eastAsia="Times New Roman" w:hAnsi="Times New Roman"/>
      <w:sz w:val="24"/>
      <w:szCs w:val="24"/>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rsid w:val="00C51075"/>
    <w:rPr>
      <w:rFonts w:ascii="Times New Roman" w:eastAsia="Times New Roman" w:hAnsi="Times New Roman" w:cs="Times New Roman"/>
      <w:sz w:val="24"/>
      <w:szCs w:val="24"/>
      <w:lang w:eastAsia="ru-RU"/>
    </w:rPr>
  </w:style>
  <w:style w:type="paragraph" w:styleId="a9">
    <w:name w:val="Title"/>
    <w:basedOn w:val="a"/>
    <w:next w:val="a"/>
    <w:link w:val="aa"/>
    <w:uiPriority w:val="10"/>
    <w:qFormat/>
    <w:rsid w:val="00C5107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a">
    <w:name w:val="Название Знак"/>
    <w:basedOn w:val="a0"/>
    <w:link w:val="a9"/>
    <w:uiPriority w:val="10"/>
    <w:rsid w:val="00C51075"/>
    <w:rPr>
      <w:rFonts w:ascii="Cambria" w:eastAsiaTheme="minorEastAsia" w:hAnsi="Cambria" w:cs="Times New Roman"/>
      <w:color w:val="17365D"/>
      <w:spacing w:val="5"/>
      <w:kern w:val="28"/>
      <w:sz w:val="52"/>
      <w:szCs w:val="52"/>
    </w:rPr>
  </w:style>
  <w:style w:type="paragraph" w:customStyle="1" w:styleId="small">
    <w:name w:val="small"/>
    <w:basedOn w:val="a"/>
    <w:rsid w:val="00C51075"/>
    <w:pPr>
      <w:spacing w:before="100" w:beforeAutospacing="1" w:after="100" w:afterAutospacing="1" w:line="240" w:lineRule="auto"/>
    </w:pPr>
    <w:rPr>
      <w:rFonts w:ascii="Times New Roman" w:eastAsia="Times New Roman" w:hAnsi="Times New Roman"/>
      <w:sz w:val="24"/>
      <w:szCs w:val="24"/>
    </w:rPr>
  </w:style>
  <w:style w:type="paragraph" w:styleId="ab">
    <w:name w:val="Balloon Text"/>
    <w:basedOn w:val="a"/>
    <w:link w:val="ac"/>
    <w:uiPriority w:val="99"/>
    <w:semiHidden/>
    <w:unhideWhenUsed/>
    <w:rsid w:val="00C510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107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mn-keg.com/%D0%BC%D0%B5%D1%82%D0%BE%D0%B4%D0%B8%D1%87%D0%B5%D1%81%D0%BA%D0%B0%D1%8F-%D1%81%D0%BB%D1%83%D0%B6%D0%B1%D0%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mn-keg.ru/" TargetMode="External"/><Relationship Id="rId5" Type="http://schemas.openxmlformats.org/officeDocument/2006/relationships/hyperlink" Target="mailto:gimn-keg@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Director_3</dc:creator>
  <cp:keywords/>
  <dc:description/>
  <cp:lastModifiedBy>Director_3</cp:lastModifiedBy>
  <cp:revision>2</cp:revision>
  <dcterms:created xsi:type="dcterms:W3CDTF">2021-09-18T07:32:00Z</dcterms:created>
  <dcterms:modified xsi:type="dcterms:W3CDTF">2021-09-18T07:33:00Z</dcterms:modified>
</cp:coreProperties>
</file>